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262AD" w14:textId="77777777" w:rsidR="00D01EAF" w:rsidRPr="00334B08" w:rsidRDefault="00D01EAF" w:rsidP="00D01EAF">
      <w:pPr>
        <w:spacing w:after="0" w:line="240" w:lineRule="auto"/>
        <w:jc w:val="center"/>
        <w:rPr>
          <w:rFonts w:ascii="Tahoma" w:hAnsi="Tahoma"/>
          <w:b/>
          <w:bCs/>
          <w:sz w:val="40"/>
          <w:szCs w:val="40"/>
        </w:rPr>
      </w:pPr>
      <w:r w:rsidRPr="00334B08">
        <w:rPr>
          <w:rFonts w:ascii="Tahoma" w:hAnsi="Tahoma"/>
          <w:b/>
          <w:bCs/>
          <w:sz w:val="40"/>
          <w:szCs w:val="40"/>
        </w:rPr>
        <w:t>QMS Briefing</w:t>
      </w:r>
    </w:p>
    <w:p w14:paraId="61E06F25" w14:textId="77777777" w:rsidR="00D01EAF" w:rsidRDefault="00D01EAF" w:rsidP="00D01EAF">
      <w:pPr>
        <w:spacing w:after="0" w:line="240" w:lineRule="auto"/>
        <w:rPr>
          <w:rFonts w:ascii="Tahoma" w:hAnsi="Tahoma"/>
          <w:b/>
          <w:bCs/>
        </w:rPr>
      </w:pPr>
    </w:p>
    <w:p w14:paraId="7A14D8A5" w14:textId="69333BE3" w:rsidR="00D01EAF" w:rsidRPr="00A16FB7" w:rsidRDefault="00D01EAF" w:rsidP="00D01EAF">
      <w:pPr>
        <w:spacing w:after="0" w:line="240" w:lineRule="auto"/>
        <w:rPr>
          <w:rFonts w:cstheme="minorHAnsi"/>
          <w:i/>
          <w:iCs/>
        </w:rPr>
      </w:pPr>
      <w:r w:rsidRPr="00A16FB7">
        <w:rPr>
          <w:rFonts w:cstheme="minorHAnsi"/>
          <w:b/>
          <w:bCs/>
        </w:rPr>
        <w:t>Purpose:</w:t>
      </w:r>
      <w:r w:rsidRPr="00A16FB7">
        <w:rPr>
          <w:rFonts w:cstheme="minorHAnsi"/>
        </w:rPr>
        <w:t xml:space="preserve"> </w:t>
      </w:r>
      <w:r w:rsidR="004A53F6">
        <w:rPr>
          <w:rFonts w:cstheme="minorHAnsi"/>
          <w:i/>
          <w:iCs/>
        </w:rPr>
        <w:t xml:space="preserve">To provide evidence for the International Trade Committee’s </w:t>
      </w:r>
      <w:r w:rsidR="00D543E1" w:rsidRPr="00D543E1">
        <w:rPr>
          <w:rFonts w:cstheme="minorHAnsi"/>
          <w:i/>
          <w:iCs/>
        </w:rPr>
        <w:t>UK trade negotiations: Agreement with New Zealand</w:t>
      </w:r>
      <w:r>
        <w:rPr>
          <w:rFonts w:cstheme="minorHAnsi"/>
          <w:i/>
          <w:iCs/>
        </w:rPr>
        <w:t xml:space="preserve"> </w:t>
      </w:r>
      <w:r w:rsidR="00D543E1">
        <w:rPr>
          <w:rFonts w:cstheme="minorHAnsi"/>
          <w:i/>
          <w:iCs/>
        </w:rPr>
        <w:t>inquiry</w:t>
      </w:r>
    </w:p>
    <w:p w14:paraId="0CC83BF6" w14:textId="06FD13C0" w:rsidR="00D01EAF" w:rsidRPr="001F67FE" w:rsidRDefault="00D01EAF" w:rsidP="00D01EAF">
      <w:pPr>
        <w:rPr>
          <w:b/>
          <w:bCs/>
        </w:rPr>
      </w:pPr>
      <w:r w:rsidRPr="00A16FB7">
        <w:rPr>
          <w:rFonts w:cstheme="minorHAnsi"/>
          <w:b/>
          <w:bCs/>
        </w:rPr>
        <w:t xml:space="preserve">Prepared </w:t>
      </w:r>
      <w:r>
        <w:rPr>
          <w:rFonts w:cstheme="minorHAnsi"/>
          <w:b/>
          <w:bCs/>
        </w:rPr>
        <w:t>b</w:t>
      </w:r>
      <w:r w:rsidRPr="00A16FB7">
        <w:rPr>
          <w:rFonts w:cstheme="minorHAnsi"/>
          <w:b/>
          <w:bCs/>
        </w:rPr>
        <w:t>y</w:t>
      </w:r>
      <w:r w:rsidRPr="00A16FB7">
        <w:rPr>
          <w:rFonts w:cstheme="minorHAnsi"/>
        </w:rPr>
        <w:t xml:space="preserve">: </w:t>
      </w:r>
      <w:r w:rsidR="00D543E1">
        <w:t>Lucy Ozanne, Industry Strategy and Public Affairs Manager</w:t>
      </w:r>
      <w:r>
        <w:rPr>
          <w:b/>
          <w:bCs/>
        </w:rPr>
        <w:br/>
      </w:r>
      <w:r w:rsidRPr="00A16FB7">
        <w:rPr>
          <w:rFonts w:cstheme="minorHAnsi"/>
          <w:b/>
          <w:bCs/>
        </w:rPr>
        <w:t>Contact:</w:t>
      </w:r>
      <w:r w:rsidRPr="00A16FB7">
        <w:rPr>
          <w:rFonts w:cstheme="minorHAnsi"/>
        </w:rPr>
        <w:t xml:space="preserve"> </w:t>
      </w:r>
      <w:hyperlink r:id="rId11" w:history="1">
        <w:r w:rsidR="00450061" w:rsidRPr="00BC0C75">
          <w:rPr>
            <w:rStyle w:val="Hyperlink"/>
            <w:rFonts w:cstheme="minorHAnsi"/>
          </w:rPr>
          <w:t>lozanne</w:t>
        </w:r>
        <w:r w:rsidR="00450061" w:rsidRPr="00BC0C75">
          <w:rPr>
            <w:rStyle w:val="Hyperlink"/>
            <w:rFonts w:cstheme="minorHAnsi"/>
          </w:rPr>
          <w:t>@qmscotland.co.uk</w:t>
        </w:r>
      </w:hyperlink>
      <w:r>
        <w:rPr>
          <w:rFonts w:cstheme="minorHAnsi"/>
        </w:rPr>
        <w:t xml:space="preserve"> </w:t>
      </w:r>
    </w:p>
    <w:p w14:paraId="78B11651" w14:textId="77777777" w:rsidR="00D01EAF" w:rsidRPr="002F0DB0" w:rsidRDefault="00D01EAF" w:rsidP="00D01EAF">
      <w:pPr>
        <w:spacing w:after="0" w:line="240" w:lineRule="auto"/>
        <w:rPr>
          <w:rFonts w:cstheme="minorHAnsi"/>
          <w:i/>
          <w:iCs/>
        </w:rPr>
      </w:pPr>
      <w:r w:rsidRPr="002F0DB0">
        <w:rPr>
          <w:rFonts w:cstheme="minorHAnsi"/>
          <w:i/>
          <w:iCs/>
        </w:rPr>
        <w:t xml:space="preserve">Quality Meat Scotland is a Non-Departmental Public Body. This advice is provided under the Quality Meat Scotland Order 2008 Schedule 1 </w:t>
      </w:r>
      <w:r w:rsidRPr="002F0DB0">
        <w:rPr>
          <w:rFonts w:cstheme="minorHAnsi"/>
          <w:i/>
          <w:iCs/>
          <w:color w:val="000000" w:themeColor="text1"/>
        </w:rPr>
        <w:t>point 18</w:t>
      </w:r>
      <w:r>
        <w:rPr>
          <w:rFonts w:cstheme="minorHAnsi"/>
          <w:b/>
          <w:bCs/>
          <w:i/>
          <w:iCs/>
          <w:color w:val="000000" w:themeColor="text1"/>
          <w:sz w:val="18"/>
          <w:szCs w:val="18"/>
        </w:rPr>
        <w:t xml:space="preserve"> ‘</w:t>
      </w:r>
      <w:r w:rsidRPr="002F0DB0">
        <w:rPr>
          <w:rFonts w:cstheme="minorHAnsi"/>
          <w:i/>
          <w:iCs/>
          <w:color w:val="000000" w:themeColor="text1"/>
          <w:shd w:val="clear" w:color="auto" w:fill="FFFFFF"/>
        </w:rPr>
        <w:t xml:space="preserve">Advising on any matters relating to the red meat sector (other than remuneration or conditions of employment) as to which the Scottish Ministers may request Quality Meat Scotland to </w:t>
      </w:r>
      <w:proofErr w:type="gramStart"/>
      <w:r w:rsidRPr="002F0DB0">
        <w:rPr>
          <w:rFonts w:cstheme="minorHAnsi"/>
          <w:i/>
          <w:iCs/>
          <w:color w:val="000000" w:themeColor="text1"/>
          <w:shd w:val="clear" w:color="auto" w:fill="FFFFFF"/>
        </w:rPr>
        <w:t>advise, and</w:t>
      </w:r>
      <w:proofErr w:type="gramEnd"/>
      <w:r w:rsidRPr="002F0DB0">
        <w:rPr>
          <w:rFonts w:cstheme="minorHAnsi"/>
          <w:i/>
          <w:iCs/>
          <w:color w:val="000000" w:themeColor="text1"/>
          <w:shd w:val="clear" w:color="auto" w:fill="FFFFFF"/>
        </w:rPr>
        <w:t xml:space="preserve"> undertaking inquiry for the purpose of enabling Quality Meat Scotland to advise on such matters</w:t>
      </w:r>
      <w:r>
        <w:rPr>
          <w:rFonts w:cstheme="minorHAnsi"/>
          <w:i/>
          <w:iCs/>
          <w:color w:val="000000" w:themeColor="text1"/>
        </w:rPr>
        <w:t>’</w:t>
      </w:r>
      <w:r w:rsidRPr="002F0DB0">
        <w:rPr>
          <w:rFonts w:cstheme="minorHAnsi"/>
          <w:i/>
          <w:iCs/>
          <w:color w:val="000000" w:themeColor="text1"/>
        </w:rPr>
        <w:t xml:space="preserve">. This advice is freely available and further information can be provided by the designated contact above. </w:t>
      </w:r>
    </w:p>
    <w:p w14:paraId="7240AF26" w14:textId="77777777" w:rsidR="00D74B31" w:rsidRDefault="00D74B31" w:rsidP="00D74B31">
      <w:pPr>
        <w:ind w:left="360" w:hanging="360"/>
      </w:pPr>
    </w:p>
    <w:p w14:paraId="74337228" w14:textId="1AECF9F4" w:rsidR="00D74B31" w:rsidRPr="00756F9F" w:rsidRDefault="00D74B31" w:rsidP="00D74B31">
      <w:pPr>
        <w:pStyle w:val="ListParagraph"/>
        <w:numPr>
          <w:ilvl w:val="0"/>
          <w:numId w:val="3"/>
        </w:numPr>
        <w:ind w:left="360"/>
        <w:rPr>
          <w:b/>
          <w:bCs/>
        </w:rPr>
      </w:pPr>
      <w:r w:rsidRPr="00756F9F">
        <w:rPr>
          <w:b/>
          <w:bCs/>
        </w:rPr>
        <w:t xml:space="preserve">To what extent has the Government achieved its stated negotiating objectives or delivered on the Agreement in Principle? </w:t>
      </w:r>
    </w:p>
    <w:p w14:paraId="103DCF13" w14:textId="07448373" w:rsidR="00D74B31" w:rsidRDefault="002B60C9" w:rsidP="002B60C9">
      <w:pPr>
        <w:ind w:left="360"/>
      </w:pPr>
      <w:r>
        <w:t>n/a</w:t>
      </w:r>
    </w:p>
    <w:p w14:paraId="6D920794" w14:textId="24B316F5" w:rsidR="00DA0AE5" w:rsidRDefault="00D74B31" w:rsidP="00CB6501">
      <w:pPr>
        <w:pStyle w:val="ListParagraph"/>
        <w:numPr>
          <w:ilvl w:val="0"/>
          <w:numId w:val="3"/>
        </w:numPr>
        <w:ind w:left="360"/>
      </w:pPr>
      <w:r w:rsidRPr="00DB5468">
        <w:rPr>
          <w:b/>
          <w:bCs/>
        </w:rPr>
        <w:t>How might the</w:t>
      </w:r>
      <w:r w:rsidRPr="00DB5468">
        <w:rPr>
          <w:b/>
          <w:bCs/>
        </w:rPr>
        <w:t xml:space="preserve"> </w:t>
      </w:r>
      <w:r w:rsidRPr="00DB5468">
        <w:rPr>
          <w:b/>
          <w:bCs/>
        </w:rPr>
        <w:t>UK-New Zealand</w:t>
      </w:r>
      <w:r w:rsidRPr="00DB5468">
        <w:rPr>
          <w:b/>
          <w:bCs/>
        </w:rPr>
        <w:t xml:space="preserve"> </w:t>
      </w:r>
      <w:r w:rsidRPr="00DB5468">
        <w:rPr>
          <w:b/>
          <w:bCs/>
        </w:rPr>
        <w:t xml:space="preserve">FTA affect you, your business or organisation, or those that you represent? If possible, please describe the current situation and what you expect to change </w:t>
      </w:r>
      <w:proofErr w:type="gramStart"/>
      <w:r w:rsidRPr="00DB5468">
        <w:rPr>
          <w:b/>
          <w:bCs/>
        </w:rPr>
        <w:t>as a result of</w:t>
      </w:r>
      <w:proofErr w:type="gramEnd"/>
      <w:r w:rsidRPr="00DB5468">
        <w:rPr>
          <w:b/>
          <w:bCs/>
        </w:rPr>
        <w:t xml:space="preserve"> this agreement</w:t>
      </w:r>
      <w:r>
        <w:t>.</w:t>
      </w:r>
    </w:p>
    <w:p w14:paraId="59856574" w14:textId="77777777" w:rsidR="00DA0AE5" w:rsidRDefault="00DA0AE5" w:rsidP="00DA0AE5">
      <w:pPr>
        <w:pStyle w:val="ListParagraph"/>
        <w:ind w:left="360"/>
      </w:pPr>
    </w:p>
    <w:p w14:paraId="061FB314" w14:textId="43E29FCA" w:rsidR="00DA0AE5" w:rsidRDefault="009D1074" w:rsidP="00DA0AE5">
      <w:pPr>
        <w:pStyle w:val="ListParagraph"/>
        <w:numPr>
          <w:ilvl w:val="1"/>
          <w:numId w:val="3"/>
        </w:numPr>
      </w:pPr>
      <w:r>
        <w:t xml:space="preserve">The Department for International Trade’s (DIT) </w:t>
      </w:r>
      <w:r w:rsidR="00DA0AE5">
        <w:t xml:space="preserve">impact assessment document notes that increased competition will be felt most by UK beef and sheep producers, </w:t>
      </w:r>
      <w:proofErr w:type="gramStart"/>
      <w:r w:rsidR="00DA0AE5">
        <w:t>due to the fact that</w:t>
      </w:r>
      <w:proofErr w:type="gramEnd"/>
      <w:r w:rsidR="00DA0AE5">
        <w:t xml:space="preserve"> New Zealand is a “competitive producer of agricultural products”. It notes that “there is a risk that any adjustment costs which do arise are borne by firms facing competition from foreign imports in areas with highly concentrated production”</w:t>
      </w:r>
      <w:r w:rsidR="00DA0AE5">
        <w:rPr>
          <w:rStyle w:val="FootnoteReference"/>
        </w:rPr>
        <w:footnoteReference w:id="2"/>
      </w:r>
      <w:r w:rsidR="00DA0AE5">
        <w:t>.</w:t>
      </w:r>
      <w:r w:rsidR="00DA0AE5">
        <w:br/>
      </w:r>
    </w:p>
    <w:p w14:paraId="120179F9" w14:textId="45D21D01" w:rsidR="00DB5468" w:rsidRDefault="00DB5468" w:rsidP="00DA0AE5">
      <w:pPr>
        <w:pStyle w:val="ListParagraph"/>
        <w:numPr>
          <w:ilvl w:val="1"/>
          <w:numId w:val="3"/>
        </w:numPr>
      </w:pPr>
      <w:r>
        <w:t xml:space="preserve">This statement appears to contradict other messaging issued by </w:t>
      </w:r>
      <w:r w:rsidR="009D1074">
        <w:t>DIT</w:t>
      </w:r>
      <w:r>
        <w:t>, where efforts have been made to include paragraphs outlining measures taken to ‘safeguard our farmers’</w:t>
      </w:r>
      <w:r>
        <w:rPr>
          <w:rStyle w:val="FootnoteReference"/>
        </w:rPr>
        <w:footnoteReference w:id="3"/>
      </w:r>
      <w:r>
        <w:t>.</w:t>
      </w:r>
      <w:r w:rsidR="00DA0AE5">
        <w:t xml:space="preserve"> </w:t>
      </w:r>
      <w:r w:rsidR="00DA0AE5">
        <w:t>Overall, this results in confusing messag</w:t>
      </w:r>
      <w:r w:rsidR="009D1074">
        <w:t>ing</w:t>
      </w:r>
      <w:r w:rsidR="00DA0AE5">
        <w:t xml:space="preserve"> and uncertainty over what the impact of the FTA will be on</w:t>
      </w:r>
      <w:r w:rsidR="00DA0AE5">
        <w:t xml:space="preserve"> the UK’s red meat </w:t>
      </w:r>
      <w:proofErr w:type="gramStart"/>
      <w:r w:rsidR="00DA0AE5">
        <w:t xml:space="preserve">sector </w:t>
      </w:r>
      <w:r w:rsidR="00DA0AE5">
        <w:t>in reality</w:t>
      </w:r>
      <w:proofErr w:type="gramEnd"/>
      <w:r w:rsidR="00DA0AE5">
        <w:t xml:space="preserve">. </w:t>
      </w:r>
      <w:r w:rsidR="00DA0AE5">
        <w:br/>
      </w:r>
    </w:p>
    <w:p w14:paraId="2353BBD4" w14:textId="04C02015" w:rsidR="00DB5468" w:rsidRDefault="00DA0AE5" w:rsidP="00DB5468">
      <w:pPr>
        <w:pStyle w:val="ListParagraph"/>
        <w:numPr>
          <w:ilvl w:val="1"/>
          <w:numId w:val="3"/>
        </w:numPr>
      </w:pPr>
      <w:r>
        <w:t xml:space="preserve">The Tariff Rate Quotas </w:t>
      </w:r>
      <w:r w:rsidR="007C7BB1">
        <w:t xml:space="preserve">(TRQs) </w:t>
      </w:r>
      <w:r>
        <w:t xml:space="preserve">put in place ostensibly to </w:t>
      </w:r>
      <w:r w:rsidRPr="00DA0AE5">
        <w:t>apply</w:t>
      </w:r>
      <w:r w:rsidRPr="00DA0AE5">
        <w:t xml:space="preserve"> higher tariffs to imports above a certain volume threshold</w:t>
      </w:r>
      <w:r>
        <w:t xml:space="preserve"> appear negligible, as it is very unlikely that these volume thresholds will ever be reached as they have been set so high. Meanwhile, New Zealand is </w:t>
      </w:r>
      <w:r w:rsidR="009D1074">
        <w:t>free</w:t>
      </w:r>
      <w:r>
        <w:t xml:space="preserve"> to export beef and sheep meat a</w:t>
      </w:r>
      <w:r w:rsidR="009D1074">
        <w:t>t</w:t>
      </w:r>
      <w:r>
        <w:t xml:space="preserve"> the favourable tariff rate without restriction. </w:t>
      </w:r>
    </w:p>
    <w:p w14:paraId="307A7BA5" w14:textId="77777777" w:rsidR="007C7BB1" w:rsidRDefault="007C7BB1" w:rsidP="007C7BB1">
      <w:pPr>
        <w:pStyle w:val="ListParagraph"/>
      </w:pPr>
    </w:p>
    <w:p w14:paraId="7F7BC496" w14:textId="63C604A7" w:rsidR="007C7BB1" w:rsidRDefault="007C7BB1" w:rsidP="007C7BB1">
      <w:pPr>
        <w:pStyle w:val="ListParagraph"/>
        <w:numPr>
          <w:ilvl w:val="1"/>
          <w:numId w:val="3"/>
        </w:numPr>
      </w:pPr>
      <w:r w:rsidRPr="007C7BB1">
        <w:lastRenderedPageBreak/>
        <w:t xml:space="preserve">For sheep meat, the TRQs have been expressed in carcase weight equivalent (CWE) but for beef it is expressed in volumes. This is </w:t>
      </w:r>
      <w:r w:rsidR="00685411">
        <w:t>a concern</w:t>
      </w:r>
      <w:r w:rsidRPr="007C7BB1">
        <w:t xml:space="preserve"> for the UK beef market, as higher-value boneless cuts drive the overall domestic price </w:t>
      </w:r>
      <w:r w:rsidR="00685411">
        <w:t>and therefore</w:t>
      </w:r>
      <w:r w:rsidRPr="007C7BB1">
        <w:t xml:space="preserve"> this </w:t>
      </w:r>
      <w:r w:rsidR="00685411">
        <w:t>irregularity</w:t>
      </w:r>
      <w:r w:rsidRPr="007C7BB1">
        <w:t xml:space="preserve"> may have a disproportionate effect on farmgate prices.</w:t>
      </w:r>
    </w:p>
    <w:p w14:paraId="5661F776" w14:textId="77777777" w:rsidR="00E07636" w:rsidRDefault="00E07636" w:rsidP="00E07636">
      <w:pPr>
        <w:pStyle w:val="ListParagraph"/>
      </w:pPr>
    </w:p>
    <w:p w14:paraId="327065F1" w14:textId="143F527C" w:rsidR="00DA0AE5" w:rsidRDefault="00E07636" w:rsidP="000656BE">
      <w:pPr>
        <w:pStyle w:val="ListParagraph"/>
        <w:numPr>
          <w:ilvl w:val="1"/>
          <w:numId w:val="3"/>
        </w:numPr>
      </w:pPr>
      <w:r>
        <w:t xml:space="preserve">Modelling untaken by DIT in 2020 </w:t>
      </w:r>
      <w:r w:rsidRPr="00E07636">
        <w:t>suggest</w:t>
      </w:r>
      <w:r>
        <w:t>ed</w:t>
      </w:r>
      <w:r w:rsidRPr="00E07636">
        <w:t xml:space="preserve"> that UK imports</w:t>
      </w:r>
      <w:r>
        <w:t xml:space="preserve"> of sheep meat</w:t>
      </w:r>
      <w:r w:rsidRPr="00E07636">
        <w:t xml:space="preserve"> from New Zealand could increase</w:t>
      </w:r>
      <w:r>
        <w:t xml:space="preserve"> </w:t>
      </w:r>
      <w:r w:rsidRPr="00E07636">
        <w:t>by 40%</w:t>
      </w:r>
      <w:r>
        <w:rPr>
          <w:rStyle w:val="FootnoteReference"/>
        </w:rPr>
        <w:footnoteReference w:id="4"/>
      </w:r>
      <w:r>
        <w:t xml:space="preserve">. </w:t>
      </w:r>
      <w:r w:rsidR="000656BE">
        <w:br/>
      </w:r>
    </w:p>
    <w:p w14:paraId="49A47806" w14:textId="3C98977F" w:rsidR="00DA0AE5" w:rsidRDefault="00DA0AE5" w:rsidP="2593C072">
      <w:pPr>
        <w:pStyle w:val="ListParagraph"/>
        <w:numPr>
          <w:ilvl w:val="1"/>
          <w:numId w:val="3"/>
        </w:numPr>
      </w:pPr>
      <w:r>
        <w:t xml:space="preserve">We are extremely concerned about the effect that this extra competition </w:t>
      </w:r>
      <w:r w:rsidR="00CB6501">
        <w:t xml:space="preserve">will have on Scotland’s already struggling red meat sector, for beef </w:t>
      </w:r>
      <w:proofErr w:type="gramStart"/>
      <w:r w:rsidR="00CB6501">
        <w:t>producers in particular</w:t>
      </w:r>
      <w:proofErr w:type="gramEnd"/>
      <w:r w:rsidR="00CB6501">
        <w:t>.</w:t>
      </w:r>
      <w:r w:rsidR="00E07636">
        <w:t xml:space="preserve"> </w:t>
      </w:r>
      <w:r>
        <w:br/>
      </w:r>
    </w:p>
    <w:p w14:paraId="0947E62A" w14:textId="7161163E" w:rsidR="2593C072" w:rsidRDefault="2593C072" w:rsidP="2593C072">
      <w:pPr>
        <w:pStyle w:val="ListParagraph"/>
        <w:numPr>
          <w:ilvl w:val="1"/>
          <w:numId w:val="3"/>
        </w:numPr>
      </w:pPr>
      <w:r w:rsidRPr="2593C072">
        <w:rPr>
          <w:rFonts w:ascii="Calibri" w:eastAsia="Calibri" w:hAnsi="Calibri" w:cs="Calibri"/>
          <w:color w:val="000000" w:themeColor="text1"/>
        </w:rPr>
        <w:t>Analysis by Quality Meat Scotland has concluded that New Zealand beef farmgate prices are 25-30% lower than Scottish farmgate prices. Likewise, New Zealand sheep meat farmgate prices are 10% lower than their Scottish counterparts.</w:t>
      </w:r>
    </w:p>
    <w:p w14:paraId="5C0AE35D" w14:textId="77777777" w:rsidR="00CB6501" w:rsidRDefault="00CB6501" w:rsidP="00CB6501">
      <w:pPr>
        <w:pStyle w:val="ListParagraph"/>
      </w:pPr>
    </w:p>
    <w:p w14:paraId="3E519D43" w14:textId="33E879A1" w:rsidR="00CB6501" w:rsidRDefault="00CB6501" w:rsidP="00DB5468">
      <w:pPr>
        <w:pStyle w:val="ListParagraph"/>
        <w:numPr>
          <w:ilvl w:val="1"/>
          <w:numId w:val="3"/>
        </w:numPr>
      </w:pPr>
      <w:r>
        <w:t>The impact of</w:t>
      </w:r>
      <w:r w:rsidR="009D1074">
        <w:t xml:space="preserve"> continued</w:t>
      </w:r>
      <w:r>
        <w:t xml:space="preserve"> high input costs across energy, red diesel, </w:t>
      </w:r>
      <w:proofErr w:type="gramStart"/>
      <w:r w:rsidR="009D1074">
        <w:t>fertiliser</w:t>
      </w:r>
      <w:proofErr w:type="gramEnd"/>
      <w:r>
        <w:t xml:space="preserve"> and feed is one that will be felt long term by beef producers. The red meat supply chain is already under an inordinate amount of pressure with margins being squeezed into non-existence and some producers already putting off their animals.</w:t>
      </w:r>
    </w:p>
    <w:p w14:paraId="185122C9" w14:textId="77777777" w:rsidR="00CB6501" w:rsidRDefault="00CB6501" w:rsidP="00CB6501">
      <w:pPr>
        <w:pStyle w:val="ListParagraph"/>
      </w:pPr>
    </w:p>
    <w:p w14:paraId="4826D13F" w14:textId="54899171" w:rsidR="00DB5468" w:rsidRDefault="00CB6501" w:rsidP="00DB5468">
      <w:pPr>
        <w:pStyle w:val="ListParagraph"/>
        <w:numPr>
          <w:ilvl w:val="1"/>
          <w:numId w:val="3"/>
        </w:numPr>
      </w:pPr>
      <w:r>
        <w:t xml:space="preserve">In a time where food security has not been more </w:t>
      </w:r>
      <w:r w:rsidR="009D1074">
        <w:t>vital</w:t>
      </w:r>
      <w:r>
        <w:t xml:space="preserve"> for decades, this deal could severely impact the UK’s domestic red meat supply chain and cause the nation to be increasingly reliant on imports. </w:t>
      </w:r>
    </w:p>
    <w:p w14:paraId="41E5B530" w14:textId="77777777" w:rsidR="00D74B31" w:rsidRDefault="00D74B31" w:rsidP="00D74B31">
      <w:pPr>
        <w:pStyle w:val="ListParagraph"/>
        <w:ind w:left="360"/>
      </w:pPr>
    </w:p>
    <w:p w14:paraId="14E5951A" w14:textId="10903666" w:rsidR="00DB5468" w:rsidRDefault="00D74B31" w:rsidP="009D1074">
      <w:pPr>
        <w:pStyle w:val="ListParagraph"/>
        <w:numPr>
          <w:ilvl w:val="0"/>
          <w:numId w:val="3"/>
        </w:numPr>
        <w:ind w:left="360"/>
        <w:rPr>
          <w:b/>
          <w:bCs/>
        </w:rPr>
      </w:pPr>
      <w:r w:rsidRPr="009D1074">
        <w:rPr>
          <w:b/>
          <w:bCs/>
        </w:rPr>
        <w:t>What opportunities or potential costs</w:t>
      </w:r>
      <w:r w:rsidRPr="009D1074">
        <w:rPr>
          <w:b/>
          <w:bCs/>
        </w:rPr>
        <w:t xml:space="preserve"> </w:t>
      </w:r>
      <w:r w:rsidRPr="009D1074">
        <w:rPr>
          <w:b/>
          <w:bCs/>
        </w:rPr>
        <w:t>does this agreement present for:</w:t>
      </w:r>
    </w:p>
    <w:p w14:paraId="0783AD6B" w14:textId="77777777" w:rsidR="00756F9F" w:rsidRPr="009D1074" w:rsidRDefault="00756F9F" w:rsidP="00756F9F">
      <w:pPr>
        <w:pStyle w:val="ListParagraph"/>
        <w:ind w:left="360"/>
        <w:rPr>
          <w:b/>
          <w:bCs/>
        </w:rPr>
      </w:pPr>
    </w:p>
    <w:p w14:paraId="3A39F1BD" w14:textId="77777777" w:rsidR="00756F9F" w:rsidRDefault="00D74B31" w:rsidP="00756F9F">
      <w:pPr>
        <w:pStyle w:val="ListParagraph"/>
        <w:numPr>
          <w:ilvl w:val="1"/>
          <w:numId w:val="3"/>
        </w:numPr>
        <w:rPr>
          <w:b/>
          <w:bCs/>
        </w:rPr>
      </w:pPr>
      <w:r w:rsidRPr="009D1074">
        <w:rPr>
          <w:b/>
          <w:bCs/>
        </w:rPr>
        <w:t xml:space="preserve">The UK as a whole? </w:t>
      </w:r>
    </w:p>
    <w:p w14:paraId="05154330" w14:textId="0DFCE716" w:rsidR="00DB5468" w:rsidRPr="00756F9F" w:rsidRDefault="009D1074" w:rsidP="00756F9F">
      <w:pPr>
        <w:pStyle w:val="ListParagraph"/>
        <w:rPr>
          <w:b/>
          <w:bCs/>
        </w:rPr>
      </w:pPr>
      <w:r>
        <w:t xml:space="preserve">n/a </w:t>
      </w:r>
    </w:p>
    <w:p w14:paraId="306F6752" w14:textId="0A6BE818" w:rsidR="003E6277" w:rsidRPr="003E6277" w:rsidRDefault="00D74B31" w:rsidP="003E6277">
      <w:pPr>
        <w:pStyle w:val="ListParagraph"/>
        <w:numPr>
          <w:ilvl w:val="1"/>
          <w:numId w:val="3"/>
        </w:numPr>
        <w:rPr>
          <w:b/>
          <w:bCs/>
        </w:rPr>
      </w:pPr>
      <w:proofErr w:type="gramStart"/>
      <w:r w:rsidRPr="009D1074">
        <w:rPr>
          <w:b/>
          <w:bCs/>
        </w:rPr>
        <w:t>Particular sectors</w:t>
      </w:r>
      <w:proofErr w:type="gramEnd"/>
      <w:r w:rsidRPr="009D1074">
        <w:rPr>
          <w:b/>
          <w:bCs/>
        </w:rPr>
        <w:t xml:space="preserve"> of the UK economy?</w:t>
      </w:r>
    </w:p>
    <w:p w14:paraId="217312BC" w14:textId="26BE4F7E" w:rsidR="003E6277" w:rsidRDefault="003E6277" w:rsidP="003E6277">
      <w:pPr>
        <w:pStyle w:val="ListParagraph"/>
        <w:numPr>
          <w:ilvl w:val="2"/>
          <w:numId w:val="3"/>
        </w:numPr>
      </w:pPr>
      <w:proofErr w:type="gramStart"/>
      <w:r>
        <w:t>It is clear that the</w:t>
      </w:r>
      <w:proofErr w:type="gramEnd"/>
      <w:r>
        <w:t xml:space="preserve"> priority of this deal has been to benefit the UK services and manufacturing (machinery and motor) sectors and in order to achieve this, it has been to the detriment of the UK agriculture, forestry and fishing industries. The DIT’s impact assessment document states that “part of the gains result from a reallocation of resources” of around -£48 million from the latter sector</w:t>
      </w:r>
      <w:r>
        <w:rPr>
          <w:rStyle w:val="FootnoteReference"/>
        </w:rPr>
        <w:footnoteReference w:id="5"/>
      </w:r>
      <w:r>
        <w:t>.</w:t>
      </w:r>
    </w:p>
    <w:p w14:paraId="6DFC5FB3" w14:textId="77777777" w:rsidR="0064696D" w:rsidRDefault="0064696D" w:rsidP="0064696D">
      <w:pPr>
        <w:pStyle w:val="ListParagraph"/>
        <w:ind w:left="1080"/>
      </w:pPr>
    </w:p>
    <w:p w14:paraId="73BA3666" w14:textId="2BD19F27" w:rsidR="0064696D" w:rsidRDefault="003E6277" w:rsidP="0064696D">
      <w:pPr>
        <w:pStyle w:val="ListParagraph"/>
        <w:numPr>
          <w:ilvl w:val="2"/>
          <w:numId w:val="3"/>
        </w:numPr>
      </w:pPr>
      <w:r>
        <w:t>DIT has stated that “a</w:t>
      </w:r>
      <w:r w:rsidRPr="003E6277">
        <w:t>s other UK sectors expand, resources may move from agriculture and the semi-processed food sector</w:t>
      </w:r>
      <w:r>
        <w:t>” predicting that “c</w:t>
      </w:r>
      <w:r w:rsidRPr="003E6277">
        <w:t xml:space="preserve">apital and labour which was used in agriculture and semi processed food may, in the long run, be reallocated to expanding </w:t>
      </w:r>
      <w:r w:rsidRPr="003E6277">
        <w:lastRenderedPageBreak/>
        <w:t>sectors</w:t>
      </w:r>
      <w:r>
        <w:t>”</w:t>
      </w:r>
      <w:r>
        <w:rPr>
          <w:rStyle w:val="FootnoteReference"/>
        </w:rPr>
        <w:footnoteReference w:id="6"/>
      </w:r>
      <w:r>
        <w:t>.</w:t>
      </w:r>
      <w:r w:rsidR="0064696D">
        <w:br/>
      </w:r>
    </w:p>
    <w:p w14:paraId="0DEB0AB7" w14:textId="081B28A6" w:rsidR="009D1074" w:rsidRPr="003E6277" w:rsidRDefault="003E6277" w:rsidP="003E6277">
      <w:pPr>
        <w:pStyle w:val="ListParagraph"/>
        <w:numPr>
          <w:ilvl w:val="2"/>
          <w:numId w:val="3"/>
        </w:numPr>
      </w:pPr>
      <w:r>
        <w:t xml:space="preserve">As a sector that is already suffering </w:t>
      </w:r>
      <w:proofErr w:type="gramStart"/>
      <w:r>
        <w:t>as a result of</w:t>
      </w:r>
      <w:proofErr w:type="gramEnd"/>
      <w:r>
        <w:t xml:space="preserve"> extreme labour shortages, this is extremely worrying. </w:t>
      </w:r>
      <w:r w:rsidR="00756F9F">
        <w:br/>
      </w:r>
    </w:p>
    <w:p w14:paraId="0EA8708C" w14:textId="0E901E78" w:rsidR="00756F9F" w:rsidRDefault="00D74B31" w:rsidP="009D1074">
      <w:pPr>
        <w:pStyle w:val="ListParagraph"/>
        <w:numPr>
          <w:ilvl w:val="1"/>
          <w:numId w:val="3"/>
        </w:numPr>
        <w:rPr>
          <w:b/>
          <w:bCs/>
        </w:rPr>
      </w:pPr>
      <w:r w:rsidRPr="009D1074">
        <w:rPr>
          <w:b/>
          <w:bCs/>
        </w:rPr>
        <w:t xml:space="preserve">The UK’s devolved nations and English regions? </w:t>
      </w:r>
      <w:r w:rsidR="00756F9F">
        <w:rPr>
          <w:b/>
          <w:bCs/>
        </w:rPr>
        <w:br/>
      </w:r>
      <w:r w:rsidR="009D1074" w:rsidRPr="00756F9F">
        <w:t>n/a</w:t>
      </w:r>
      <w:r w:rsidR="009D1074" w:rsidRPr="009D1074">
        <w:rPr>
          <w:b/>
          <w:bCs/>
        </w:rPr>
        <w:t xml:space="preserve"> </w:t>
      </w:r>
      <w:r w:rsidR="00756F9F">
        <w:rPr>
          <w:b/>
          <w:bCs/>
        </w:rPr>
        <w:br/>
      </w:r>
    </w:p>
    <w:p w14:paraId="5F85F51A" w14:textId="77777777" w:rsidR="00756F9F" w:rsidRPr="00756F9F" w:rsidRDefault="00D74B31" w:rsidP="00756F9F">
      <w:pPr>
        <w:pStyle w:val="ListParagraph"/>
        <w:numPr>
          <w:ilvl w:val="1"/>
          <w:numId w:val="3"/>
        </w:numPr>
        <w:rPr>
          <w:b/>
          <w:bCs/>
        </w:rPr>
      </w:pPr>
      <w:r w:rsidRPr="00756F9F">
        <w:rPr>
          <w:b/>
          <w:bCs/>
        </w:rPr>
        <w:t>UK consumers</w:t>
      </w:r>
      <w:r>
        <w:t xml:space="preserve">? </w:t>
      </w:r>
    </w:p>
    <w:p w14:paraId="17F8A695" w14:textId="3118D3C4" w:rsidR="00D74B31" w:rsidRDefault="00B303FD" w:rsidP="00756F9F">
      <w:pPr>
        <w:pStyle w:val="ListParagraph"/>
      </w:pPr>
      <w:r>
        <w:t>UK consumers will have access to cheaper meat, which undercuts that of British origin</w:t>
      </w:r>
      <w:r w:rsidR="009D1074">
        <w:t xml:space="preserve">. </w:t>
      </w:r>
      <w:r>
        <w:t xml:space="preserve"> </w:t>
      </w:r>
    </w:p>
    <w:p w14:paraId="2080E092" w14:textId="77777777" w:rsidR="00756F9F" w:rsidRPr="00756F9F" w:rsidRDefault="00756F9F" w:rsidP="00756F9F">
      <w:pPr>
        <w:pStyle w:val="ListParagraph"/>
        <w:rPr>
          <w:b/>
          <w:bCs/>
        </w:rPr>
      </w:pPr>
    </w:p>
    <w:p w14:paraId="22E654B9" w14:textId="23C1A2D7" w:rsidR="00D74B31" w:rsidRDefault="00D74B31" w:rsidP="00D74B31">
      <w:pPr>
        <w:pStyle w:val="ListParagraph"/>
        <w:numPr>
          <w:ilvl w:val="0"/>
          <w:numId w:val="3"/>
        </w:numPr>
        <w:ind w:left="360"/>
        <w:rPr>
          <w:b/>
          <w:bCs/>
        </w:rPr>
      </w:pPr>
      <w:r w:rsidRPr="009D1074">
        <w:rPr>
          <w:b/>
          <w:bCs/>
        </w:rPr>
        <w:t>Are there any opportunities which have been missed, or could have been taken further?</w:t>
      </w:r>
    </w:p>
    <w:p w14:paraId="5690EAE5" w14:textId="77777777" w:rsidR="00756F9F" w:rsidRDefault="00756F9F" w:rsidP="00756F9F">
      <w:pPr>
        <w:pStyle w:val="ListParagraph"/>
        <w:ind w:left="360"/>
        <w:rPr>
          <w:b/>
          <w:bCs/>
        </w:rPr>
      </w:pPr>
    </w:p>
    <w:p w14:paraId="59B9C3BE" w14:textId="11D37ED5" w:rsidR="00756F9F" w:rsidRDefault="00756F9F" w:rsidP="002272FA">
      <w:pPr>
        <w:pStyle w:val="ListParagraph"/>
        <w:numPr>
          <w:ilvl w:val="1"/>
          <w:numId w:val="3"/>
        </w:numPr>
      </w:pPr>
      <w:r>
        <w:t>It is stated that t</w:t>
      </w:r>
      <w:r w:rsidRPr="00756F9F">
        <w:t xml:space="preserve">his deal </w:t>
      </w:r>
      <w:r>
        <w:t>“</w:t>
      </w:r>
      <w:r w:rsidRPr="00756F9F">
        <w:t>could see a wide range of iconic UK products given protected Geographical Indication (GI) status in New Zealand</w:t>
      </w:r>
      <w:r>
        <w:t xml:space="preserve"> </w:t>
      </w:r>
      <w:r w:rsidRPr="00756F9F">
        <w:t>in the future</w:t>
      </w:r>
      <w:r>
        <w:t>”</w:t>
      </w:r>
      <w:r>
        <w:rPr>
          <w:rStyle w:val="FootnoteReference"/>
        </w:rPr>
        <w:footnoteReference w:id="7"/>
      </w:r>
      <w:r>
        <w:t xml:space="preserve"> It is disappointing that this has not been </w:t>
      </w:r>
      <w:r w:rsidR="002272FA">
        <w:t xml:space="preserve">established from the outset of the FTA, and that it could be up to two years before this is considered - even then, it will be a ‘review’ of the situation, not a guarantee that GIs will be introduced. </w:t>
      </w:r>
    </w:p>
    <w:p w14:paraId="79B5794F" w14:textId="77777777" w:rsidR="002272FA" w:rsidRDefault="002272FA" w:rsidP="002272FA">
      <w:pPr>
        <w:pStyle w:val="ListParagraph"/>
      </w:pPr>
    </w:p>
    <w:p w14:paraId="216A6EF2" w14:textId="61101DB9" w:rsidR="001746DB" w:rsidRDefault="002272FA" w:rsidP="001746DB">
      <w:pPr>
        <w:pStyle w:val="ListParagraph"/>
        <w:numPr>
          <w:ilvl w:val="1"/>
          <w:numId w:val="3"/>
        </w:numPr>
      </w:pPr>
      <w:r>
        <w:t xml:space="preserve">For a review to be launched </w:t>
      </w:r>
      <w:r w:rsidRPr="002272FA">
        <w:t>to amend the GI provisions in this</w:t>
      </w:r>
      <w:r>
        <w:t xml:space="preserve"> </w:t>
      </w:r>
      <w:r w:rsidRPr="002272FA">
        <w:t>FTA</w:t>
      </w:r>
      <w:r>
        <w:t xml:space="preserve"> prior to two years,</w:t>
      </w:r>
      <w:r w:rsidRPr="002272FA">
        <w:t xml:space="preserve"> New Zealand</w:t>
      </w:r>
      <w:r>
        <w:t xml:space="preserve"> must</w:t>
      </w:r>
      <w:r w:rsidRPr="002272FA">
        <w:t xml:space="preserve"> introduce a GI scheme for</w:t>
      </w:r>
      <w:r>
        <w:t xml:space="preserve"> </w:t>
      </w:r>
      <w:r w:rsidRPr="002272FA">
        <w:t>agri-foods</w:t>
      </w:r>
      <w:r>
        <w:t>. It seems unreasonable for</w:t>
      </w:r>
      <w:r w:rsidR="001746DB">
        <w:t xml:space="preserve"> the GI status of</w:t>
      </w:r>
      <w:r>
        <w:t xml:space="preserve"> UK products </w:t>
      </w:r>
      <w:r w:rsidR="001746DB">
        <w:t xml:space="preserve">to be dependent on the decisions of New Zealand around its products, rather than in the control of the UK Government. </w:t>
      </w:r>
    </w:p>
    <w:p w14:paraId="413715C9" w14:textId="77777777" w:rsidR="001746DB" w:rsidRDefault="001746DB" w:rsidP="001746DB">
      <w:pPr>
        <w:pStyle w:val="ListParagraph"/>
      </w:pPr>
    </w:p>
    <w:p w14:paraId="23E0FC72" w14:textId="01D7C64A" w:rsidR="004A2F51" w:rsidRDefault="001746DB" w:rsidP="004A2F51">
      <w:pPr>
        <w:pStyle w:val="ListParagraph"/>
        <w:numPr>
          <w:ilvl w:val="1"/>
          <w:numId w:val="3"/>
        </w:numPr>
      </w:pPr>
      <w:r>
        <w:t xml:space="preserve">Animal welfare has been highlighted as an area that will benefit from this deal. </w:t>
      </w:r>
      <w:proofErr w:type="gramStart"/>
      <w:r>
        <w:t>In actuality, it</w:t>
      </w:r>
      <w:proofErr w:type="gramEnd"/>
      <w:r>
        <w:t xml:space="preserve"> seems that no steps to increase the standard of animal welfare will be taken, only commitments made to </w:t>
      </w:r>
      <w:r w:rsidR="004A2F51">
        <w:t>non-regression and non-derogation</w:t>
      </w:r>
      <w:r>
        <w:t xml:space="preserve"> on current standards.</w:t>
      </w:r>
    </w:p>
    <w:p w14:paraId="5245E2E1" w14:textId="77777777" w:rsidR="001746DB" w:rsidRDefault="001746DB" w:rsidP="001746DB">
      <w:pPr>
        <w:pStyle w:val="ListParagraph"/>
      </w:pPr>
    </w:p>
    <w:p w14:paraId="75FCB5CA" w14:textId="77777777" w:rsidR="0044632F" w:rsidRDefault="0044632F" w:rsidP="0044632F">
      <w:pPr>
        <w:pStyle w:val="ListParagraph"/>
        <w:numPr>
          <w:ilvl w:val="1"/>
          <w:numId w:val="3"/>
        </w:numPr>
      </w:pPr>
      <w:r>
        <w:t>I</w:t>
      </w:r>
      <w:r w:rsidR="001746DB" w:rsidRPr="001746DB">
        <w:t>t is stated that “t</w:t>
      </w:r>
      <w:r w:rsidR="00B33AFF" w:rsidRPr="001746DB">
        <w:t xml:space="preserve">he UK and New Zealand will work together on a range of environmental issues, including commitments </w:t>
      </w:r>
      <w:proofErr w:type="gramStart"/>
      <w:r w:rsidR="00B33AFF" w:rsidRPr="001746DB">
        <w:t>to:</w:t>
      </w:r>
      <w:r w:rsidR="001746DB" w:rsidRPr="001746DB">
        <w:t>…</w:t>
      </w:r>
      <w:proofErr w:type="gramEnd"/>
      <w:r w:rsidR="001746DB" w:rsidRPr="001746DB">
        <w:t xml:space="preserve"> </w:t>
      </w:r>
      <w:r w:rsidR="00B33AFF" w:rsidRPr="001746DB">
        <w:t>promote biodiversity, sustainable agriculture, and the transition to a circular economy</w:t>
      </w:r>
      <w:r w:rsidR="001746DB" w:rsidRPr="001746DB">
        <w:t>”</w:t>
      </w:r>
      <w:r w:rsidR="001746DB">
        <w:rPr>
          <w:rStyle w:val="FootnoteReference"/>
        </w:rPr>
        <w:footnoteReference w:id="8"/>
      </w:r>
      <w:r w:rsidR="001746DB" w:rsidRPr="001746DB">
        <w:t xml:space="preserve">. </w:t>
      </w:r>
      <w:r>
        <w:t>This is a p</w:t>
      </w:r>
      <w:r w:rsidR="00B33AFF">
        <w:t xml:space="preserve">ositive message, but more detail </w:t>
      </w:r>
      <w:r>
        <w:t xml:space="preserve">is </w:t>
      </w:r>
      <w:r w:rsidR="00B33AFF">
        <w:t xml:space="preserve">needed to understand what this means in practice. </w:t>
      </w:r>
    </w:p>
    <w:p w14:paraId="7AD704DC" w14:textId="77777777" w:rsidR="0044632F" w:rsidRDefault="0044632F" w:rsidP="0044632F">
      <w:pPr>
        <w:pStyle w:val="ListParagraph"/>
      </w:pPr>
    </w:p>
    <w:p w14:paraId="570CAE6C" w14:textId="77777777" w:rsidR="0044632F" w:rsidRDefault="0044632F" w:rsidP="0044632F">
      <w:pPr>
        <w:pStyle w:val="ListParagraph"/>
        <w:numPr>
          <w:ilvl w:val="1"/>
          <w:numId w:val="3"/>
        </w:numPr>
      </w:pPr>
      <w:r>
        <w:t>The document then notes that</w:t>
      </w:r>
      <w:r w:rsidR="00B33AFF">
        <w:t xml:space="preserve"> “t</w:t>
      </w:r>
      <w:r w:rsidR="00B33AFF" w:rsidRPr="00B33AFF">
        <w:t>hese commitments will be enforceable through the</w:t>
      </w:r>
      <w:r w:rsidR="00B33AFF">
        <w:t xml:space="preserve"> </w:t>
      </w:r>
      <w:r w:rsidR="00B33AFF" w:rsidRPr="00B33AFF">
        <w:t>trade deal’s dispute settlement function, demonstrating</w:t>
      </w:r>
      <w:r w:rsidR="00B33AFF">
        <w:t xml:space="preserve"> </w:t>
      </w:r>
      <w:r w:rsidR="00B33AFF" w:rsidRPr="00B33AFF">
        <w:t xml:space="preserve">our shared commitment to stand behind </w:t>
      </w:r>
      <w:r w:rsidR="00B33AFF" w:rsidRPr="00B33AFF">
        <w:lastRenderedPageBreak/>
        <w:t>our high</w:t>
      </w:r>
      <w:r w:rsidR="00B33AFF">
        <w:t xml:space="preserve"> </w:t>
      </w:r>
      <w:r w:rsidR="00B33AFF" w:rsidRPr="00B33AFF">
        <w:t>environmental standards</w:t>
      </w:r>
      <w:r w:rsidR="00B33AFF">
        <w:t>”</w:t>
      </w:r>
      <w:r>
        <w:rPr>
          <w:rStyle w:val="FootnoteReference"/>
        </w:rPr>
        <w:footnoteReference w:id="9"/>
      </w:r>
      <w:r>
        <w:t xml:space="preserve"> </w:t>
      </w:r>
      <w:r w:rsidR="00B33AFF">
        <w:t>which indicates it</w:t>
      </w:r>
      <w:r>
        <w:t xml:space="preserve"> is </w:t>
      </w:r>
      <w:r w:rsidR="00B33AFF">
        <w:t>not so much</w:t>
      </w:r>
      <w:r>
        <w:t xml:space="preserve"> a case that</w:t>
      </w:r>
      <w:r w:rsidR="00B33AFF">
        <w:t xml:space="preserve"> proactive steps will be taken to improve biodiversity </w:t>
      </w:r>
      <w:r>
        <w:t>and sustainability</w:t>
      </w:r>
      <w:r w:rsidR="00B33AFF">
        <w:t>, but</w:t>
      </w:r>
      <w:r>
        <w:t xml:space="preserve"> more</w:t>
      </w:r>
      <w:r w:rsidR="00B33AFF">
        <w:t xml:space="preserve"> a matter of maintaining what is already in place</w:t>
      </w:r>
      <w:r>
        <w:t xml:space="preserve">. </w:t>
      </w:r>
    </w:p>
    <w:p w14:paraId="1C8C3A48" w14:textId="77777777" w:rsidR="0044632F" w:rsidRDefault="0044632F" w:rsidP="0044632F">
      <w:pPr>
        <w:pStyle w:val="ListParagraph"/>
      </w:pPr>
    </w:p>
    <w:p w14:paraId="0CA4F86F" w14:textId="6414D6AD" w:rsidR="0044632F" w:rsidRDefault="0044632F" w:rsidP="0017090B">
      <w:pPr>
        <w:pStyle w:val="ListParagraph"/>
        <w:numPr>
          <w:ilvl w:val="1"/>
          <w:numId w:val="3"/>
        </w:numPr>
      </w:pPr>
      <w:r>
        <w:t xml:space="preserve">Therefore, more could be done to progress the GI status of UK products, animal welfare standards and green recovery. </w:t>
      </w:r>
      <w:r w:rsidR="00B33AFF">
        <w:t xml:space="preserve"> </w:t>
      </w:r>
    </w:p>
    <w:p w14:paraId="11B29FB1" w14:textId="77777777" w:rsidR="0044632F" w:rsidRDefault="0044632F" w:rsidP="0044632F">
      <w:pPr>
        <w:pStyle w:val="ListParagraph"/>
      </w:pPr>
    </w:p>
    <w:p w14:paraId="2C8DEA4A" w14:textId="5D108B6C" w:rsidR="00D74B31" w:rsidRDefault="00D74B31" w:rsidP="00D74B31">
      <w:pPr>
        <w:pStyle w:val="ListParagraph"/>
        <w:numPr>
          <w:ilvl w:val="0"/>
          <w:numId w:val="3"/>
        </w:numPr>
        <w:ind w:left="360"/>
        <w:rPr>
          <w:b/>
          <w:bCs/>
        </w:rPr>
      </w:pPr>
      <w:r w:rsidRPr="0044632F">
        <w:rPr>
          <w:b/>
          <w:bCs/>
        </w:rPr>
        <w:t xml:space="preserve">Are there any barriers which you anticipate would prevent you, your business or organisation, or those you represent from taking full advantage of the agreement? If so, what might help you overcome these barriers? </w:t>
      </w:r>
    </w:p>
    <w:p w14:paraId="5EC18E24" w14:textId="2196D5D1" w:rsidR="0044632F" w:rsidRPr="0044632F" w:rsidRDefault="0044632F" w:rsidP="0044632F">
      <w:pPr>
        <w:ind w:firstLine="360"/>
      </w:pPr>
      <w:r w:rsidRPr="0044632F">
        <w:t>n/a</w:t>
      </w:r>
    </w:p>
    <w:p w14:paraId="5B61F1D2" w14:textId="77777777" w:rsidR="00D74B31" w:rsidRDefault="00D74B31" w:rsidP="00D74B31">
      <w:pPr>
        <w:pStyle w:val="ListParagraph"/>
        <w:ind w:left="360"/>
      </w:pPr>
    </w:p>
    <w:p w14:paraId="182FDB97" w14:textId="77777777" w:rsidR="00756F9F" w:rsidRDefault="00D74B31" w:rsidP="00756F9F">
      <w:pPr>
        <w:pStyle w:val="ListParagraph"/>
        <w:numPr>
          <w:ilvl w:val="0"/>
          <w:numId w:val="3"/>
        </w:numPr>
        <w:ind w:left="360"/>
        <w:rPr>
          <w:b/>
          <w:bCs/>
        </w:rPr>
      </w:pPr>
      <w:r w:rsidRPr="00756F9F">
        <w:rPr>
          <w:b/>
          <w:bCs/>
        </w:rPr>
        <w:t>Has the Government got the right balance overall in terms of</w:t>
      </w:r>
      <w:r w:rsidR="004A2F51" w:rsidRPr="00756F9F">
        <w:rPr>
          <w:b/>
          <w:bCs/>
        </w:rPr>
        <w:t xml:space="preserve"> </w:t>
      </w:r>
      <w:r w:rsidRPr="00756F9F">
        <w:rPr>
          <w:b/>
          <w:bCs/>
        </w:rPr>
        <w:t>any trade-offs it has made, and how do you expect these will affect</w:t>
      </w:r>
      <w:r w:rsidR="004A2F51" w:rsidRPr="00756F9F">
        <w:rPr>
          <w:b/>
          <w:bCs/>
        </w:rPr>
        <w:t xml:space="preserve"> </w:t>
      </w:r>
      <w:r w:rsidRPr="00756F9F">
        <w:rPr>
          <w:b/>
          <w:bCs/>
        </w:rPr>
        <w:t>you, your business or organisation, or those you represent?</w:t>
      </w:r>
    </w:p>
    <w:p w14:paraId="7F07EABF" w14:textId="77777777" w:rsidR="00756F9F" w:rsidRDefault="00756F9F" w:rsidP="00756F9F">
      <w:pPr>
        <w:pStyle w:val="ListParagraph"/>
      </w:pPr>
    </w:p>
    <w:p w14:paraId="69F137F2" w14:textId="31A541AB" w:rsidR="004A2F51" w:rsidRDefault="00756F9F" w:rsidP="00756F9F">
      <w:pPr>
        <w:pStyle w:val="ListParagraph"/>
        <w:numPr>
          <w:ilvl w:val="1"/>
          <w:numId w:val="3"/>
        </w:numPr>
      </w:pPr>
      <w:r>
        <w:t>Any</w:t>
      </w:r>
      <w:r w:rsidR="004A2F51">
        <w:t xml:space="preserve"> benefits </w:t>
      </w:r>
      <w:r w:rsidR="0044632F">
        <w:t xml:space="preserve">made to the </w:t>
      </w:r>
      <w:r w:rsidR="00962924">
        <w:t>‘</w:t>
      </w:r>
      <w:r w:rsidR="0044632F">
        <w:t>UK</w:t>
      </w:r>
      <w:r w:rsidR="0059213E">
        <w:t xml:space="preserve"> agriculture, food and drink</w:t>
      </w:r>
      <w:r w:rsidR="00962924">
        <w:t>’ category</w:t>
      </w:r>
      <w:r w:rsidR="0044632F">
        <w:t xml:space="preserve"> </w:t>
      </w:r>
      <w:r w:rsidR="004A2F51">
        <w:t>have been focussed on</w:t>
      </w:r>
      <w:r w:rsidR="0059213E">
        <w:t xml:space="preserve"> processed products such as</w:t>
      </w:r>
      <w:r w:rsidR="004A2F51">
        <w:t xml:space="preserve"> biscuit</w:t>
      </w:r>
      <w:r w:rsidR="0059213E">
        <w:t>s</w:t>
      </w:r>
      <w:r w:rsidR="004A2F51">
        <w:t xml:space="preserve"> and confectionary</w:t>
      </w:r>
      <w:r>
        <w:t>, p</w:t>
      </w:r>
      <w:r w:rsidR="00D5297D">
        <w:t>articularly concerning rules of origin to allow products access to new tariffs even if they use imported wheat or sugar</w:t>
      </w:r>
      <w:r w:rsidR="0044632F">
        <w:t xml:space="preserve">. </w:t>
      </w:r>
    </w:p>
    <w:p w14:paraId="4362110F" w14:textId="77777777" w:rsidR="0059213E" w:rsidRDefault="0059213E" w:rsidP="0059213E">
      <w:pPr>
        <w:pStyle w:val="ListParagraph"/>
      </w:pPr>
    </w:p>
    <w:p w14:paraId="5A594AD8" w14:textId="74B43DE2" w:rsidR="0059213E" w:rsidRPr="00756F9F" w:rsidRDefault="0059213E" w:rsidP="00756F9F">
      <w:pPr>
        <w:pStyle w:val="ListParagraph"/>
        <w:numPr>
          <w:ilvl w:val="1"/>
          <w:numId w:val="3"/>
        </w:numPr>
      </w:pPr>
      <w:r>
        <w:t xml:space="preserve">It is disappointing that the FTA neglected the UK’s semi-processed and agriculture sectors.  </w:t>
      </w:r>
    </w:p>
    <w:p w14:paraId="6072C82B" w14:textId="77777777" w:rsidR="00D74B31" w:rsidRDefault="00D74B31" w:rsidP="00D74B31">
      <w:pPr>
        <w:pStyle w:val="ListParagraph"/>
        <w:ind w:left="360"/>
      </w:pPr>
    </w:p>
    <w:p w14:paraId="317EEB03" w14:textId="77777777" w:rsidR="00FB4B74" w:rsidRPr="0064696D" w:rsidRDefault="00D74B31" w:rsidP="00FB4B74">
      <w:pPr>
        <w:pStyle w:val="ListParagraph"/>
        <w:numPr>
          <w:ilvl w:val="0"/>
          <w:numId w:val="3"/>
        </w:numPr>
        <w:ind w:left="360"/>
        <w:rPr>
          <w:b/>
          <w:bCs/>
        </w:rPr>
      </w:pPr>
      <w:r w:rsidRPr="0064696D">
        <w:rPr>
          <w:b/>
          <w:bCs/>
        </w:rPr>
        <w:t>How well has the Government communicated its progress in negotiations – and how much has it listened to stakeholders during those negotiations?</w:t>
      </w:r>
    </w:p>
    <w:p w14:paraId="4D899A19" w14:textId="77777777" w:rsidR="00FB4B74" w:rsidRDefault="00FB4B74" w:rsidP="00FB4B74">
      <w:pPr>
        <w:pStyle w:val="ListParagraph"/>
        <w:ind w:left="360"/>
      </w:pPr>
    </w:p>
    <w:p w14:paraId="4FD9A8EE" w14:textId="68F66582" w:rsidR="004A2F51" w:rsidRDefault="00FB4B74" w:rsidP="00FB4B74">
      <w:pPr>
        <w:pStyle w:val="ListParagraph"/>
        <w:numPr>
          <w:ilvl w:val="1"/>
          <w:numId w:val="3"/>
        </w:numPr>
      </w:pPr>
      <w:r>
        <w:t xml:space="preserve">It is disappointing that there was </w:t>
      </w:r>
      <w:r w:rsidR="0064696D">
        <w:t xml:space="preserve">not </w:t>
      </w:r>
      <w:r w:rsidR="0064696D">
        <w:t xml:space="preserve">a full role for all devolved nations </w:t>
      </w:r>
      <w:r w:rsidR="0064696D">
        <w:t xml:space="preserve">in this trade negotiations, </w:t>
      </w:r>
      <w:proofErr w:type="gramStart"/>
      <w:r w:rsidR="0064696D">
        <w:t>in order for</w:t>
      </w:r>
      <w:proofErr w:type="gramEnd"/>
      <w:r w:rsidR="0064696D">
        <w:t xml:space="preserve"> the Scottish Government to represent the concerns of Scottish industries and businesses. </w:t>
      </w:r>
    </w:p>
    <w:p w14:paraId="1FBCDFF7" w14:textId="77777777" w:rsidR="00D74B31" w:rsidRDefault="00D74B31" w:rsidP="00D74B31">
      <w:pPr>
        <w:pStyle w:val="ListParagraph"/>
        <w:ind w:left="360"/>
      </w:pPr>
    </w:p>
    <w:p w14:paraId="46A405FE" w14:textId="705C69CB" w:rsidR="0064696D" w:rsidRDefault="00D74B31" w:rsidP="0064696D">
      <w:pPr>
        <w:pStyle w:val="ListParagraph"/>
        <w:numPr>
          <w:ilvl w:val="0"/>
          <w:numId w:val="3"/>
        </w:numPr>
        <w:ind w:left="360"/>
        <w:rPr>
          <w:b/>
          <w:bCs/>
        </w:rPr>
      </w:pPr>
      <w:r w:rsidRPr="0064696D">
        <w:rPr>
          <w:b/>
          <w:bCs/>
        </w:rPr>
        <w:t>How well has the Government communicated the likely impacts of this agreement for you, your business or organisation, or those you represent?</w:t>
      </w:r>
      <w:r w:rsidR="00AC54EA">
        <w:rPr>
          <w:b/>
          <w:bCs/>
        </w:rPr>
        <w:br/>
      </w:r>
    </w:p>
    <w:p w14:paraId="51894005" w14:textId="1011695C" w:rsidR="00AC54EA" w:rsidRDefault="00AC54EA" w:rsidP="00AC54EA">
      <w:pPr>
        <w:pStyle w:val="ListParagraph"/>
        <w:numPr>
          <w:ilvl w:val="1"/>
          <w:numId w:val="3"/>
        </w:numPr>
      </w:pPr>
      <w:r w:rsidRPr="0064696D">
        <w:t>As mentioned above, the messaging around the impact</w:t>
      </w:r>
      <w:r>
        <w:t xml:space="preserve"> of the FTA</w:t>
      </w:r>
      <w:r w:rsidRPr="0064696D">
        <w:t xml:space="preserve"> on the UK’s red meat supply</w:t>
      </w:r>
      <w:r>
        <w:t xml:space="preserve"> chain</w:t>
      </w:r>
      <w:r w:rsidRPr="0064696D">
        <w:t xml:space="preserve"> has been confused, with statements </w:t>
      </w:r>
      <w:r w:rsidRPr="0064696D">
        <w:t>outl</w:t>
      </w:r>
      <w:r>
        <w:t>in</w:t>
      </w:r>
      <w:r w:rsidRPr="0064696D">
        <w:t>ing</w:t>
      </w:r>
      <w:r w:rsidRPr="0064696D">
        <w:t xml:space="preserve"> the brunt that UK</w:t>
      </w:r>
      <w:r>
        <w:t xml:space="preserve"> red meat</w:t>
      </w:r>
      <w:r w:rsidRPr="0064696D">
        <w:t xml:space="preserve"> businesses will have to </w:t>
      </w:r>
      <w:proofErr w:type="gramStart"/>
      <w:r w:rsidRPr="0064696D">
        <w:t>bare</w:t>
      </w:r>
      <w:proofErr w:type="gramEnd"/>
      <w:r w:rsidRPr="0064696D">
        <w:t xml:space="preserve"> so that other sectors can benefit, being in contradiction to other statements made explaining the safeguards in place</w:t>
      </w:r>
      <w:r>
        <w:t xml:space="preserve"> to ensure that UK farmers do not suffer. </w:t>
      </w:r>
    </w:p>
    <w:p w14:paraId="6CA17FC2" w14:textId="77777777" w:rsidR="00D74B31" w:rsidRDefault="00D74B31" w:rsidP="00D74B31">
      <w:pPr>
        <w:pStyle w:val="ListParagraph"/>
        <w:ind w:left="360"/>
      </w:pPr>
    </w:p>
    <w:p w14:paraId="0C03357A" w14:textId="77777777" w:rsidR="00365CF2" w:rsidRDefault="00D74B31" w:rsidP="00365CF2">
      <w:pPr>
        <w:pStyle w:val="ListParagraph"/>
        <w:numPr>
          <w:ilvl w:val="0"/>
          <w:numId w:val="3"/>
        </w:numPr>
        <w:ind w:left="360"/>
        <w:rPr>
          <w:b/>
          <w:bCs/>
        </w:rPr>
      </w:pPr>
      <w:r w:rsidRPr="000C713B">
        <w:rPr>
          <w:b/>
          <w:bCs/>
        </w:rPr>
        <w:t>What lessons and inferences for other current and future negotiations can be drawn from how the Government approached, and what it secured in,</w:t>
      </w:r>
      <w:r w:rsidRPr="000C713B">
        <w:rPr>
          <w:b/>
          <w:bCs/>
        </w:rPr>
        <w:t xml:space="preserve"> </w:t>
      </w:r>
      <w:r w:rsidRPr="000C713B">
        <w:rPr>
          <w:b/>
          <w:bCs/>
        </w:rPr>
        <w:t>the FTA with New Zealand?</w:t>
      </w:r>
    </w:p>
    <w:p w14:paraId="6659EF85" w14:textId="77777777" w:rsidR="00365CF2" w:rsidRDefault="00365CF2" w:rsidP="00365CF2">
      <w:pPr>
        <w:pStyle w:val="ListParagraph"/>
        <w:ind w:left="360"/>
        <w:rPr>
          <w:b/>
          <w:bCs/>
        </w:rPr>
      </w:pPr>
    </w:p>
    <w:p w14:paraId="38C90050" w14:textId="1D5374DE" w:rsidR="000C713B" w:rsidRPr="00365CF2" w:rsidRDefault="000C713B" w:rsidP="00BB2AF1">
      <w:pPr>
        <w:pStyle w:val="ListParagraph"/>
        <w:numPr>
          <w:ilvl w:val="1"/>
          <w:numId w:val="3"/>
        </w:numPr>
        <w:rPr>
          <w:b/>
          <w:bCs/>
        </w:rPr>
      </w:pPr>
      <w:r w:rsidRPr="00365CF2">
        <w:lastRenderedPageBreak/>
        <w:t xml:space="preserve">In all </w:t>
      </w:r>
      <w:r w:rsidR="007974D5" w:rsidRPr="00365CF2">
        <w:t>future FTAs, the UK red meat sector needs to be able to</w:t>
      </w:r>
      <w:r w:rsidR="005F34A4">
        <w:t xml:space="preserve"> significantly</w:t>
      </w:r>
      <w:r w:rsidR="007974D5" w:rsidRPr="00365CF2">
        <w:t xml:space="preserve"> benefit </w:t>
      </w:r>
      <w:proofErr w:type="gramStart"/>
      <w:r w:rsidR="007974D5" w:rsidRPr="00365CF2">
        <w:t>in order to</w:t>
      </w:r>
      <w:proofErr w:type="gramEnd"/>
      <w:r w:rsidR="007974D5" w:rsidRPr="00365CF2">
        <w:t xml:space="preserve"> offset the </w:t>
      </w:r>
      <w:r w:rsidR="00365CF2">
        <w:t xml:space="preserve">disadvantages the sector will suffer as a result of </w:t>
      </w:r>
      <w:r w:rsidR="007974D5" w:rsidRPr="00365CF2">
        <w:t xml:space="preserve">the Australia and New Zealand </w:t>
      </w:r>
      <w:r w:rsidR="00365CF2" w:rsidRPr="00365CF2">
        <w:t xml:space="preserve">FTAs so far. </w:t>
      </w:r>
    </w:p>
    <w:sectPr w:rsidR="000C713B" w:rsidRPr="00365CF2">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A5BE9" w14:textId="77777777" w:rsidR="00B33AFF" w:rsidRDefault="00B33AFF" w:rsidP="00B33AFF">
      <w:pPr>
        <w:spacing w:after="0" w:line="240" w:lineRule="auto"/>
      </w:pPr>
      <w:r>
        <w:separator/>
      </w:r>
    </w:p>
  </w:endnote>
  <w:endnote w:type="continuationSeparator" w:id="0">
    <w:p w14:paraId="7A58904D" w14:textId="77777777" w:rsidR="00B33AFF" w:rsidRDefault="00B33AFF" w:rsidP="00B33AFF">
      <w:pPr>
        <w:spacing w:after="0" w:line="240" w:lineRule="auto"/>
      </w:pPr>
      <w:r>
        <w:continuationSeparator/>
      </w:r>
    </w:p>
  </w:endnote>
  <w:endnote w:type="continuationNotice" w:id="1">
    <w:p w14:paraId="7A1BF90A" w14:textId="77777777" w:rsidR="006259AF" w:rsidRDefault="006259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2F02D" w14:textId="77777777" w:rsidR="00B33AFF" w:rsidRDefault="00B33AFF" w:rsidP="00B33AFF">
      <w:pPr>
        <w:spacing w:after="0" w:line="240" w:lineRule="auto"/>
      </w:pPr>
      <w:r>
        <w:separator/>
      </w:r>
    </w:p>
  </w:footnote>
  <w:footnote w:type="continuationSeparator" w:id="0">
    <w:p w14:paraId="58AB2BAF" w14:textId="77777777" w:rsidR="00B33AFF" w:rsidRDefault="00B33AFF" w:rsidP="00B33AFF">
      <w:pPr>
        <w:spacing w:after="0" w:line="240" w:lineRule="auto"/>
      </w:pPr>
      <w:r>
        <w:continuationSeparator/>
      </w:r>
    </w:p>
  </w:footnote>
  <w:footnote w:type="continuationNotice" w:id="1">
    <w:p w14:paraId="569DA5AE" w14:textId="77777777" w:rsidR="006259AF" w:rsidRDefault="006259AF">
      <w:pPr>
        <w:spacing w:after="0" w:line="240" w:lineRule="auto"/>
      </w:pPr>
    </w:p>
  </w:footnote>
  <w:footnote w:id="2">
    <w:p w14:paraId="74024098" w14:textId="77777777" w:rsidR="00DA0AE5" w:rsidRDefault="00DA0AE5" w:rsidP="00DA0AE5">
      <w:pPr>
        <w:pStyle w:val="FootnoteText"/>
      </w:pPr>
      <w:r>
        <w:rPr>
          <w:rStyle w:val="FootnoteReference"/>
        </w:rPr>
        <w:footnoteRef/>
      </w:r>
      <w:r>
        <w:t xml:space="preserve"> </w:t>
      </w:r>
      <w:hyperlink r:id="rId1" w:history="1">
        <w:r w:rsidRPr="00BC0C75">
          <w:rPr>
            <w:rStyle w:val="Hyperlink"/>
          </w:rPr>
          <w:t>https://assets.publishing.service.gov.uk/government/uploads/system/uploads/attachment_data/file/1057311/uk-new-zealand-free-trade-agreement-impact-assessment.pdf</w:t>
        </w:r>
      </w:hyperlink>
    </w:p>
  </w:footnote>
  <w:footnote w:id="3">
    <w:p w14:paraId="4B43A525" w14:textId="77777777" w:rsidR="00DB5468" w:rsidRDefault="00DB5468" w:rsidP="00DB5468">
      <w:pPr>
        <w:pStyle w:val="FootnoteText"/>
      </w:pPr>
      <w:r>
        <w:rPr>
          <w:rStyle w:val="FootnoteReference"/>
        </w:rPr>
        <w:footnoteRef/>
      </w:r>
      <w:r>
        <w:t xml:space="preserve"> </w:t>
      </w:r>
      <w:hyperlink r:id="rId2" w:history="1">
        <w:r w:rsidRPr="00BC0C75">
          <w:rPr>
            <w:rStyle w:val="Hyperlink"/>
          </w:rPr>
          <w:t>https://assets.publishing.service.gov.uk/government/uploads/system/uploads/attachment_data/file/1057605/uk-new-zealand-free-trade-agreement-agri-foods-explainer.pdf</w:t>
        </w:r>
      </w:hyperlink>
      <w:r>
        <w:t xml:space="preserve"> </w:t>
      </w:r>
    </w:p>
  </w:footnote>
  <w:footnote w:id="4">
    <w:p w14:paraId="5A3BEECF" w14:textId="64C98D99" w:rsidR="00E07636" w:rsidRDefault="00E07636">
      <w:pPr>
        <w:pStyle w:val="FootnoteText"/>
      </w:pPr>
      <w:r>
        <w:rPr>
          <w:rStyle w:val="FootnoteReference"/>
        </w:rPr>
        <w:footnoteRef/>
      </w:r>
      <w:r>
        <w:t xml:space="preserve"> </w:t>
      </w:r>
      <w:hyperlink r:id="rId3" w:history="1">
        <w:r w:rsidRPr="00BC0C75">
          <w:rPr>
            <w:rStyle w:val="Hyperlink"/>
          </w:rPr>
          <w:t>https://assets.publishing.service.gov.uk/government/uploads/system/uploads/attachment_data/file/901870/uk-strategy-uk-nz-free-trade-agreement.pdf</w:t>
        </w:r>
      </w:hyperlink>
      <w:r>
        <w:t xml:space="preserve"> </w:t>
      </w:r>
    </w:p>
  </w:footnote>
  <w:footnote w:id="5">
    <w:p w14:paraId="1AB5792A" w14:textId="77777777" w:rsidR="003E6277" w:rsidRDefault="003E6277" w:rsidP="003E6277">
      <w:pPr>
        <w:pStyle w:val="FootnoteText"/>
      </w:pPr>
      <w:r>
        <w:rPr>
          <w:rStyle w:val="FootnoteReference"/>
        </w:rPr>
        <w:footnoteRef/>
      </w:r>
      <w:r>
        <w:t xml:space="preserve"> </w:t>
      </w:r>
      <w:hyperlink r:id="rId4" w:history="1">
        <w:r w:rsidRPr="00BC0C75">
          <w:rPr>
            <w:rStyle w:val="Hyperlink"/>
          </w:rPr>
          <w:t>https://assets.publishing.service.gov.uk/government/uploads/system/uploads/attachment_data/file/1057311/uk-new-zealand-free-trade-agreement-impact-assessment.pdf</w:t>
        </w:r>
      </w:hyperlink>
      <w:r>
        <w:t xml:space="preserve"> </w:t>
      </w:r>
    </w:p>
  </w:footnote>
  <w:footnote w:id="6">
    <w:p w14:paraId="4926F897" w14:textId="5CDDB64F" w:rsidR="003E6277" w:rsidRDefault="003E6277">
      <w:pPr>
        <w:pStyle w:val="FootnoteText"/>
      </w:pPr>
      <w:r>
        <w:rPr>
          <w:rStyle w:val="FootnoteReference"/>
        </w:rPr>
        <w:footnoteRef/>
      </w:r>
      <w:r>
        <w:t xml:space="preserve"> </w:t>
      </w:r>
      <w:hyperlink r:id="rId5" w:history="1">
        <w:r w:rsidRPr="00BC0C75">
          <w:rPr>
            <w:rStyle w:val="Hyperlink"/>
          </w:rPr>
          <w:t>https://assets.publishing.service.gov.uk/government/uploads/system/uploads/attachment_data/file/901870/uk-strategy-uk-nz-free-trade-agreement.pdf</w:t>
        </w:r>
      </w:hyperlink>
      <w:r>
        <w:t xml:space="preserve"> </w:t>
      </w:r>
    </w:p>
  </w:footnote>
  <w:footnote w:id="7">
    <w:p w14:paraId="526D880E" w14:textId="1C19C5B0" w:rsidR="00756F9F" w:rsidRDefault="00756F9F">
      <w:pPr>
        <w:pStyle w:val="FootnoteText"/>
      </w:pPr>
      <w:r>
        <w:rPr>
          <w:rStyle w:val="FootnoteReference"/>
        </w:rPr>
        <w:footnoteRef/>
      </w:r>
      <w:r>
        <w:t xml:space="preserve"> </w:t>
      </w:r>
      <w:hyperlink r:id="rId6" w:history="1">
        <w:r w:rsidRPr="00BC0C75">
          <w:rPr>
            <w:rStyle w:val="Hyperlink"/>
          </w:rPr>
          <w:t>https://assets.publishing.service.gov.uk/government/uploads/system/uploads/attachment_data/file/1057662/uk-new-zealand-free-trade-agreement-benefits-for-sectors-of-the-uk-economy.pdf</w:t>
        </w:r>
      </w:hyperlink>
      <w:r>
        <w:t xml:space="preserve"> </w:t>
      </w:r>
    </w:p>
  </w:footnote>
  <w:footnote w:id="8">
    <w:p w14:paraId="2E4A5429" w14:textId="20D8B3FC" w:rsidR="001746DB" w:rsidRDefault="001746DB">
      <w:pPr>
        <w:pStyle w:val="FootnoteText"/>
      </w:pPr>
      <w:r>
        <w:rPr>
          <w:rStyle w:val="FootnoteReference"/>
        </w:rPr>
        <w:footnoteRef/>
      </w:r>
      <w:r>
        <w:t xml:space="preserve"> </w:t>
      </w:r>
      <w:hyperlink r:id="rId7" w:history="1">
        <w:r w:rsidR="0044632F" w:rsidRPr="00BC0C75">
          <w:rPr>
            <w:rStyle w:val="Hyperlink"/>
          </w:rPr>
          <w:t>https://assets.publishing.service.gov.uk/government/uploads/system/uploads/attachment_data/file/1057637/uk-new-zealand-free-trade-agreement-environment-climate-change-and-sustainability-explainer.pdf</w:t>
        </w:r>
      </w:hyperlink>
      <w:r w:rsidR="0044632F">
        <w:t xml:space="preserve"> </w:t>
      </w:r>
    </w:p>
  </w:footnote>
  <w:footnote w:id="9">
    <w:p w14:paraId="6765DECF" w14:textId="22A8AE72" w:rsidR="0044632F" w:rsidRDefault="0044632F">
      <w:pPr>
        <w:pStyle w:val="FootnoteText"/>
      </w:pPr>
      <w:r>
        <w:rPr>
          <w:rStyle w:val="FootnoteReference"/>
        </w:rPr>
        <w:footnoteRef/>
      </w:r>
      <w:r>
        <w:t xml:space="preserve"> </w:t>
      </w:r>
      <w:hyperlink r:id="rId8" w:history="1">
        <w:r w:rsidRPr="00BC0C75">
          <w:rPr>
            <w:rStyle w:val="Hyperlink"/>
          </w:rPr>
          <w:t>https://assets.publishing.service.gov.uk/government/uploads/system/uploads/attachment_data/file/1057637/uk-new-zealand-free-trade-agreement-environment-climate-change-and-sustainability-explainer.pdf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751D1" w14:textId="7CBADDA8" w:rsidR="00136155" w:rsidRPr="00C04B6F" w:rsidRDefault="00136155" w:rsidP="00136155">
    <w:pPr>
      <w:spacing w:after="0"/>
      <w:rPr>
        <w:rFonts w:ascii="Arial" w:hAnsi="Arial" w:cs="Arial"/>
        <w:color w:val="1F3864" w:themeColor="accent1" w:themeShade="80"/>
        <w:sz w:val="18"/>
        <w:szCs w:val="18"/>
      </w:rPr>
    </w:pPr>
    <w:r w:rsidRPr="00C04B6F">
      <w:rPr>
        <w:rFonts w:ascii="Arial" w:hAnsi="Arial" w:cs="Arial"/>
        <w:color w:val="1F3864" w:themeColor="accent1" w:themeShade="80"/>
        <w:sz w:val="18"/>
        <w:szCs w:val="18"/>
      </w:rPr>
      <w:t xml:space="preserve">The Rural Centre, </w:t>
    </w:r>
    <w:proofErr w:type="spellStart"/>
    <w:r w:rsidRPr="00C04B6F">
      <w:rPr>
        <w:rFonts w:ascii="Arial" w:hAnsi="Arial" w:cs="Arial"/>
        <w:color w:val="1F3864" w:themeColor="accent1" w:themeShade="80"/>
        <w:sz w:val="18"/>
        <w:szCs w:val="18"/>
      </w:rPr>
      <w:t>Ingliston</w:t>
    </w:r>
    <w:proofErr w:type="spellEnd"/>
  </w:p>
  <w:p w14:paraId="36EA8D27" w14:textId="77777777" w:rsidR="00136155" w:rsidRPr="00C04B6F" w:rsidRDefault="00136155" w:rsidP="00136155">
    <w:pPr>
      <w:spacing w:after="0"/>
      <w:rPr>
        <w:rFonts w:ascii="Arial" w:hAnsi="Arial" w:cs="Arial"/>
        <w:color w:val="1F3864" w:themeColor="accent1" w:themeShade="80"/>
        <w:sz w:val="18"/>
        <w:szCs w:val="18"/>
      </w:rPr>
    </w:pPr>
    <w:r w:rsidRPr="00C04B6F">
      <w:rPr>
        <w:rFonts w:ascii="Arial" w:hAnsi="Arial" w:cs="Arial"/>
        <w:color w:val="1F3864" w:themeColor="accent1" w:themeShade="80"/>
        <w:sz w:val="18"/>
        <w:szCs w:val="18"/>
      </w:rPr>
      <w:t>Newbridge, Midlothian, EH28 8NZ</w:t>
    </w:r>
  </w:p>
  <w:p w14:paraId="5F35DCEB" w14:textId="77777777" w:rsidR="00136155" w:rsidRPr="00C04B6F" w:rsidRDefault="00136155" w:rsidP="00136155">
    <w:pPr>
      <w:spacing w:after="0"/>
      <w:rPr>
        <w:rFonts w:ascii="Arial" w:hAnsi="Arial" w:cs="Arial"/>
        <w:color w:val="1F3864" w:themeColor="accent1" w:themeShade="80"/>
        <w:sz w:val="10"/>
        <w:szCs w:val="10"/>
      </w:rPr>
    </w:pPr>
  </w:p>
  <w:p w14:paraId="306915B7" w14:textId="77777777" w:rsidR="00136155" w:rsidRPr="00C04B6F" w:rsidRDefault="00136155" w:rsidP="00136155">
    <w:pPr>
      <w:spacing w:after="0"/>
      <w:rPr>
        <w:rFonts w:ascii="Arial" w:hAnsi="Arial" w:cs="Arial"/>
        <w:color w:val="1F3864" w:themeColor="accent1" w:themeShade="80"/>
        <w:sz w:val="18"/>
        <w:szCs w:val="18"/>
      </w:rPr>
    </w:pPr>
    <w:r w:rsidRPr="00C04B6F">
      <w:rPr>
        <w:rFonts w:ascii="Arial" w:hAnsi="Arial" w:cs="Arial"/>
        <w:color w:val="1F3864" w:themeColor="accent1" w:themeShade="80"/>
        <w:sz w:val="18"/>
        <w:szCs w:val="18"/>
      </w:rPr>
      <w:t>Tel: 0131 510 7920</w:t>
    </w:r>
  </w:p>
  <w:p w14:paraId="4A72C800" w14:textId="77777777" w:rsidR="00136155" w:rsidRPr="00C04B6F" w:rsidRDefault="00136155" w:rsidP="00136155">
    <w:pPr>
      <w:spacing w:after="0"/>
      <w:rPr>
        <w:rFonts w:ascii="Arial" w:hAnsi="Arial" w:cs="Arial"/>
        <w:color w:val="1F3864" w:themeColor="accent1" w:themeShade="80"/>
        <w:sz w:val="18"/>
        <w:szCs w:val="18"/>
      </w:rPr>
    </w:pPr>
    <w:r w:rsidRPr="00C04B6F">
      <w:rPr>
        <w:rFonts w:ascii="Arial" w:hAnsi="Arial" w:cs="Arial"/>
        <w:color w:val="1F3864" w:themeColor="accent1" w:themeShade="80"/>
        <w:sz w:val="18"/>
        <w:szCs w:val="18"/>
      </w:rPr>
      <w:t xml:space="preserve">Email: </w:t>
    </w:r>
    <w:r>
      <w:rPr>
        <w:rFonts w:ascii="Arial" w:hAnsi="Arial" w:cs="Arial"/>
        <w:color w:val="1F3864" w:themeColor="accent1" w:themeShade="80"/>
        <w:sz w:val="18"/>
        <w:szCs w:val="18"/>
      </w:rPr>
      <w:t>info@qmscotland.co.uk</w:t>
    </w:r>
  </w:p>
  <w:p w14:paraId="306F7C85" w14:textId="77777777" w:rsidR="00136155" w:rsidRPr="00C04B6F" w:rsidRDefault="00136155" w:rsidP="00136155">
    <w:pPr>
      <w:spacing w:after="0"/>
      <w:rPr>
        <w:rFonts w:ascii="Arial" w:hAnsi="Arial" w:cs="Arial"/>
        <w:color w:val="1F3864" w:themeColor="accent1" w:themeShade="80"/>
        <w:sz w:val="18"/>
        <w:szCs w:val="18"/>
      </w:rPr>
    </w:pPr>
    <w:r w:rsidRPr="00C04B6F">
      <w:rPr>
        <w:rFonts w:ascii="Arial" w:hAnsi="Arial" w:cs="Arial"/>
        <w:color w:val="1F3864" w:themeColor="accent1" w:themeShade="80"/>
        <w:sz w:val="18"/>
        <w:szCs w:val="18"/>
      </w:rPr>
      <w:t>www.qmscotland.co.uk</w:t>
    </w:r>
  </w:p>
  <w:p w14:paraId="45414B53" w14:textId="77777777" w:rsidR="00136155" w:rsidRDefault="001361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644A3F"/>
    <w:multiLevelType w:val="hybridMultilevel"/>
    <w:tmpl w:val="102A94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586563F"/>
    <w:multiLevelType w:val="hybridMultilevel"/>
    <w:tmpl w:val="74A2DEE2"/>
    <w:lvl w:ilvl="0" w:tplc="D74E54E0">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0907E0"/>
    <w:multiLevelType w:val="hybridMultilevel"/>
    <w:tmpl w:val="B72E0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E77175"/>
    <w:multiLevelType w:val="multilevel"/>
    <w:tmpl w:val="6E9CB598"/>
    <w:lvl w:ilvl="0">
      <w:start w:val="1"/>
      <w:numFmt w:val="decimal"/>
      <w:lvlText w:val="%1."/>
      <w:lvlJc w:val="left"/>
      <w:pPr>
        <w:ind w:left="720" w:hanging="360"/>
      </w:p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B31"/>
    <w:rsid w:val="000656BE"/>
    <w:rsid w:val="000C713B"/>
    <w:rsid w:val="00136155"/>
    <w:rsid w:val="0017090B"/>
    <w:rsid w:val="001746DB"/>
    <w:rsid w:val="002272FA"/>
    <w:rsid w:val="00237BF1"/>
    <w:rsid w:val="00245A4C"/>
    <w:rsid w:val="002B60C9"/>
    <w:rsid w:val="00365CF2"/>
    <w:rsid w:val="003E6277"/>
    <w:rsid w:val="0044632F"/>
    <w:rsid w:val="00450061"/>
    <w:rsid w:val="004A2F51"/>
    <w:rsid w:val="004A53F6"/>
    <w:rsid w:val="00517F74"/>
    <w:rsid w:val="005761A0"/>
    <w:rsid w:val="0059213E"/>
    <w:rsid w:val="005F34A4"/>
    <w:rsid w:val="006259AF"/>
    <w:rsid w:val="0064696D"/>
    <w:rsid w:val="00685411"/>
    <w:rsid w:val="007110C8"/>
    <w:rsid w:val="00756F9F"/>
    <w:rsid w:val="007974D5"/>
    <w:rsid w:val="007C5FC4"/>
    <w:rsid w:val="007C7BB1"/>
    <w:rsid w:val="00840B72"/>
    <w:rsid w:val="00962924"/>
    <w:rsid w:val="009D1074"/>
    <w:rsid w:val="009F3477"/>
    <w:rsid w:val="00A378AE"/>
    <w:rsid w:val="00A64DCF"/>
    <w:rsid w:val="00A74EDC"/>
    <w:rsid w:val="00AB5E45"/>
    <w:rsid w:val="00AC54EA"/>
    <w:rsid w:val="00B303FD"/>
    <w:rsid w:val="00B33AFF"/>
    <w:rsid w:val="00B428B1"/>
    <w:rsid w:val="00B75488"/>
    <w:rsid w:val="00BA13B2"/>
    <w:rsid w:val="00BB2AF1"/>
    <w:rsid w:val="00BB5F11"/>
    <w:rsid w:val="00BF60FC"/>
    <w:rsid w:val="00CB6501"/>
    <w:rsid w:val="00CE2629"/>
    <w:rsid w:val="00D01EAF"/>
    <w:rsid w:val="00D5297D"/>
    <w:rsid w:val="00D543E1"/>
    <w:rsid w:val="00D74B31"/>
    <w:rsid w:val="00DA0AE5"/>
    <w:rsid w:val="00DB5468"/>
    <w:rsid w:val="00E05E75"/>
    <w:rsid w:val="00E07636"/>
    <w:rsid w:val="00E63953"/>
    <w:rsid w:val="00FB4B74"/>
    <w:rsid w:val="2593C072"/>
    <w:rsid w:val="35C92B48"/>
    <w:rsid w:val="422585BF"/>
    <w:rsid w:val="71D21A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64172A"/>
  <w15:chartTrackingRefBased/>
  <w15:docId w15:val="{663A8BFC-F6CB-459F-904F-88E6F8192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4B31"/>
    <w:pPr>
      <w:ind w:left="720"/>
      <w:contextualSpacing/>
    </w:pPr>
  </w:style>
  <w:style w:type="paragraph" w:styleId="EndnoteText">
    <w:name w:val="endnote text"/>
    <w:basedOn w:val="Normal"/>
    <w:link w:val="EndnoteTextChar"/>
    <w:uiPriority w:val="99"/>
    <w:semiHidden/>
    <w:unhideWhenUsed/>
    <w:rsid w:val="00B33AF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33AFF"/>
    <w:rPr>
      <w:sz w:val="20"/>
      <w:szCs w:val="20"/>
    </w:rPr>
  </w:style>
  <w:style w:type="character" w:styleId="EndnoteReference">
    <w:name w:val="endnote reference"/>
    <w:basedOn w:val="DefaultParagraphFont"/>
    <w:uiPriority w:val="99"/>
    <w:semiHidden/>
    <w:unhideWhenUsed/>
    <w:rsid w:val="00B33AFF"/>
    <w:rPr>
      <w:vertAlign w:val="superscript"/>
    </w:rPr>
  </w:style>
  <w:style w:type="paragraph" w:styleId="FootnoteText">
    <w:name w:val="footnote text"/>
    <w:basedOn w:val="Normal"/>
    <w:link w:val="FootnoteTextChar"/>
    <w:uiPriority w:val="99"/>
    <w:semiHidden/>
    <w:unhideWhenUsed/>
    <w:rsid w:val="00B33A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3AFF"/>
    <w:rPr>
      <w:sz w:val="20"/>
      <w:szCs w:val="20"/>
    </w:rPr>
  </w:style>
  <w:style w:type="character" w:styleId="FootnoteReference">
    <w:name w:val="footnote reference"/>
    <w:basedOn w:val="DefaultParagraphFont"/>
    <w:uiPriority w:val="99"/>
    <w:semiHidden/>
    <w:unhideWhenUsed/>
    <w:rsid w:val="00B33AFF"/>
    <w:rPr>
      <w:vertAlign w:val="superscript"/>
    </w:rPr>
  </w:style>
  <w:style w:type="character" w:styleId="Hyperlink">
    <w:name w:val="Hyperlink"/>
    <w:basedOn w:val="DefaultParagraphFont"/>
    <w:uiPriority w:val="99"/>
    <w:unhideWhenUsed/>
    <w:rsid w:val="00B33AFF"/>
    <w:rPr>
      <w:color w:val="0563C1" w:themeColor="hyperlink"/>
      <w:u w:val="single"/>
    </w:rPr>
  </w:style>
  <w:style w:type="character" w:styleId="UnresolvedMention">
    <w:name w:val="Unresolved Mention"/>
    <w:basedOn w:val="DefaultParagraphFont"/>
    <w:uiPriority w:val="99"/>
    <w:semiHidden/>
    <w:unhideWhenUsed/>
    <w:rsid w:val="00B33AFF"/>
    <w:rPr>
      <w:color w:val="605E5C"/>
      <w:shd w:val="clear" w:color="auto" w:fill="E1DFDD"/>
    </w:rPr>
  </w:style>
  <w:style w:type="paragraph" w:styleId="Header">
    <w:name w:val="header"/>
    <w:basedOn w:val="Normal"/>
    <w:link w:val="HeaderChar"/>
    <w:uiPriority w:val="99"/>
    <w:unhideWhenUsed/>
    <w:rsid w:val="001361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6155"/>
  </w:style>
  <w:style w:type="paragraph" w:styleId="Footer">
    <w:name w:val="footer"/>
    <w:basedOn w:val="Normal"/>
    <w:link w:val="FooterChar"/>
    <w:uiPriority w:val="99"/>
    <w:unhideWhenUsed/>
    <w:rsid w:val="001361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61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9049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ozanne@qmscotland.co.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1057637/uk-new-zealand-free-trade-agreement-environment-climate-change-and-sustainability-explainer.pdf" TargetMode="External"/><Relationship Id="rId3" Type="http://schemas.openxmlformats.org/officeDocument/2006/relationships/hyperlink" Target="https://assets.publishing.service.gov.uk/government/uploads/system/uploads/attachment_data/file/901870/uk-strategy-uk-nz-free-trade-agreement.pdf" TargetMode="External"/><Relationship Id="rId7" Type="http://schemas.openxmlformats.org/officeDocument/2006/relationships/hyperlink" Target="https://assets.publishing.service.gov.uk/government/uploads/system/uploads/attachment_data/file/1057637/uk-new-zealand-free-trade-agreement-environment-climate-change-and-sustainability-explainer.pdf" TargetMode="External"/><Relationship Id="rId2" Type="http://schemas.openxmlformats.org/officeDocument/2006/relationships/hyperlink" Target="https://assets.publishing.service.gov.uk/government/uploads/system/uploads/attachment_data/file/1057605/uk-new-zealand-free-trade-agreement-agri-foods-explainer.pdf" TargetMode="External"/><Relationship Id="rId1" Type="http://schemas.openxmlformats.org/officeDocument/2006/relationships/hyperlink" Target="https://assets.publishing.service.gov.uk/government/uploads/system/uploads/attachment_data/file/1057311/uk-new-zealand-free-trade-agreement-impact-assessment.pdf" TargetMode="External"/><Relationship Id="rId6" Type="http://schemas.openxmlformats.org/officeDocument/2006/relationships/hyperlink" Target="https://assets.publishing.service.gov.uk/government/uploads/system/uploads/attachment_data/file/1057662/uk-new-zealand-free-trade-agreement-benefits-for-sectors-of-the-uk-economy.pdf" TargetMode="External"/><Relationship Id="rId5" Type="http://schemas.openxmlformats.org/officeDocument/2006/relationships/hyperlink" Target="https://assets.publishing.service.gov.uk/government/uploads/system/uploads/attachment_data/file/901870/uk-strategy-uk-nz-free-trade-agreement.pdf" TargetMode="External"/><Relationship Id="rId4" Type="http://schemas.openxmlformats.org/officeDocument/2006/relationships/hyperlink" Target="https://assets.publishing.service.gov.uk/government/uploads/system/uploads/attachment_data/file/1057311/uk-new-zealand-free-trade-agreement-impact-assessmen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34CC4F4B7A3CE43AA64276DCDFD7BF4" ma:contentTypeVersion="14" ma:contentTypeDescription="Create a new document." ma:contentTypeScope="" ma:versionID="87919a23f4418e1878e5ee4011bd6f75">
  <xsd:schema xmlns:xsd="http://www.w3.org/2001/XMLSchema" xmlns:xs="http://www.w3.org/2001/XMLSchema" xmlns:p="http://schemas.microsoft.com/office/2006/metadata/properties" xmlns:ns2="b4194e61-a774-45a8-a2b2-bff23675cb6d" xmlns:ns3="7293f5b8-f328-40cf-8bb8-906d17712fde" targetNamespace="http://schemas.microsoft.com/office/2006/metadata/properties" ma:root="true" ma:fieldsID="ec12632e66fb50b0d9f2720cfc101664" ns2:_="" ns3:_="">
    <xsd:import namespace="b4194e61-a774-45a8-a2b2-bff23675cb6d"/>
    <xsd:import namespace="7293f5b8-f328-40cf-8bb8-906d17712f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94e61-a774-45a8-a2b2-bff23675cb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78d407d-58ec-4f7b-b5e4-7051a90dd7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293f5b8-f328-40cf-8bb8-906d17712fd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34bd35c-2569-4797-a525-0f869e5186ab}" ma:internalName="TaxCatchAll" ma:showField="CatchAllData" ma:web="7293f5b8-f328-40cf-8bb8-906d17712f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293f5b8-f328-40cf-8bb8-906d17712fde" xsi:nil="true"/>
    <lcf76f155ced4ddcb4097134ff3c332f xmlns="b4194e61-a774-45a8-a2b2-bff23675cb6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56FC119-AFE8-4DB4-87C7-084E0FD52AC4}">
  <ds:schemaRefs>
    <ds:schemaRef ds:uri="http://schemas.openxmlformats.org/officeDocument/2006/bibliography"/>
  </ds:schemaRefs>
</ds:datastoreItem>
</file>

<file path=customXml/itemProps2.xml><?xml version="1.0" encoding="utf-8"?>
<ds:datastoreItem xmlns:ds="http://schemas.openxmlformats.org/officeDocument/2006/customXml" ds:itemID="{65A6D178-AD88-4368-8AA2-79427A52232F}"/>
</file>

<file path=customXml/itemProps3.xml><?xml version="1.0" encoding="utf-8"?>
<ds:datastoreItem xmlns:ds="http://schemas.openxmlformats.org/officeDocument/2006/customXml" ds:itemID="{24FCB192-F9BC-4313-B487-CC5751DB1A2D}">
  <ds:schemaRefs>
    <ds:schemaRef ds:uri="http://schemas.microsoft.com/sharepoint/v3/contenttype/forms"/>
  </ds:schemaRefs>
</ds:datastoreItem>
</file>

<file path=customXml/itemProps4.xml><?xml version="1.0" encoding="utf-8"?>
<ds:datastoreItem xmlns:ds="http://schemas.openxmlformats.org/officeDocument/2006/customXml" ds:itemID="{95BFACF6-B621-4E10-AAE3-8A65127550F0}">
  <ds:schemaRefs>
    <ds:schemaRef ds:uri="http://schemas.microsoft.com/office/2006/metadata/properties"/>
    <ds:schemaRef ds:uri="http://purl.org/dc/elements/1.1/"/>
    <ds:schemaRef ds:uri="b4194e61-a774-45a8-a2b2-bff23675cb6d"/>
    <ds:schemaRef ds:uri="7293f5b8-f328-40cf-8bb8-906d17712fde"/>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5</Pages>
  <Words>1283</Words>
  <Characters>7317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8583</CharactersWithSpaces>
  <SharedDoc>false</SharedDoc>
  <HLinks>
    <vt:vector size="54" baseType="variant">
      <vt:variant>
        <vt:i4>2359384</vt:i4>
      </vt:variant>
      <vt:variant>
        <vt:i4>0</vt:i4>
      </vt:variant>
      <vt:variant>
        <vt:i4>0</vt:i4>
      </vt:variant>
      <vt:variant>
        <vt:i4>5</vt:i4>
      </vt:variant>
      <vt:variant>
        <vt:lpwstr>mailto:lozanne@qmscotland.co.uk</vt:lpwstr>
      </vt:variant>
      <vt:variant>
        <vt:lpwstr/>
      </vt:variant>
      <vt:variant>
        <vt:i4>1048633</vt:i4>
      </vt:variant>
      <vt:variant>
        <vt:i4>21</vt:i4>
      </vt:variant>
      <vt:variant>
        <vt:i4>0</vt:i4>
      </vt:variant>
      <vt:variant>
        <vt:i4>5</vt:i4>
      </vt:variant>
      <vt:variant>
        <vt:lpwstr>https://assets.publishing.service.gov.uk/government/uploads/system/uploads/attachment_data/file/1057637/uk-new-zealand-free-trade-agreement-environment-climate-change-and-sustainability-explainer.pdf</vt:lpwstr>
      </vt:variant>
      <vt:variant>
        <vt:lpwstr/>
      </vt:variant>
      <vt:variant>
        <vt:i4>1048633</vt:i4>
      </vt:variant>
      <vt:variant>
        <vt:i4>18</vt:i4>
      </vt:variant>
      <vt:variant>
        <vt:i4>0</vt:i4>
      </vt:variant>
      <vt:variant>
        <vt:i4>5</vt:i4>
      </vt:variant>
      <vt:variant>
        <vt:lpwstr>https://assets.publishing.service.gov.uk/government/uploads/system/uploads/attachment_data/file/1057637/uk-new-zealand-free-trade-agreement-environment-climate-change-and-sustainability-explainer.pdf</vt:lpwstr>
      </vt:variant>
      <vt:variant>
        <vt:lpwstr/>
      </vt:variant>
      <vt:variant>
        <vt:i4>196725</vt:i4>
      </vt:variant>
      <vt:variant>
        <vt:i4>15</vt:i4>
      </vt:variant>
      <vt:variant>
        <vt:i4>0</vt:i4>
      </vt:variant>
      <vt:variant>
        <vt:i4>5</vt:i4>
      </vt:variant>
      <vt:variant>
        <vt:lpwstr>https://assets.publishing.service.gov.uk/government/uploads/system/uploads/attachment_data/file/1057662/uk-new-zealand-free-trade-agreement-benefits-for-sectors-of-the-uk-economy.pdf</vt:lpwstr>
      </vt:variant>
      <vt:variant>
        <vt:lpwstr/>
      </vt:variant>
      <vt:variant>
        <vt:i4>3735561</vt:i4>
      </vt:variant>
      <vt:variant>
        <vt:i4>12</vt:i4>
      </vt:variant>
      <vt:variant>
        <vt:i4>0</vt:i4>
      </vt:variant>
      <vt:variant>
        <vt:i4>5</vt:i4>
      </vt:variant>
      <vt:variant>
        <vt:lpwstr>https://assets.publishing.service.gov.uk/government/uploads/system/uploads/attachment_data/file/901870/uk-strategy-uk-nz-free-trade-agreement.pdf</vt:lpwstr>
      </vt:variant>
      <vt:variant>
        <vt:lpwstr/>
      </vt:variant>
      <vt:variant>
        <vt:i4>3145754</vt:i4>
      </vt:variant>
      <vt:variant>
        <vt:i4>9</vt:i4>
      </vt:variant>
      <vt:variant>
        <vt:i4>0</vt:i4>
      </vt:variant>
      <vt:variant>
        <vt:i4>5</vt:i4>
      </vt:variant>
      <vt:variant>
        <vt:lpwstr>https://assets.publishing.service.gov.uk/government/uploads/system/uploads/attachment_data/file/1057311/uk-new-zealand-free-trade-agreement-impact-assessment.pdf</vt:lpwstr>
      </vt:variant>
      <vt:variant>
        <vt:lpwstr/>
      </vt:variant>
      <vt:variant>
        <vt:i4>3735561</vt:i4>
      </vt:variant>
      <vt:variant>
        <vt:i4>6</vt:i4>
      </vt:variant>
      <vt:variant>
        <vt:i4>0</vt:i4>
      </vt:variant>
      <vt:variant>
        <vt:i4>5</vt:i4>
      </vt:variant>
      <vt:variant>
        <vt:lpwstr>https://assets.publishing.service.gov.uk/government/uploads/system/uploads/attachment_data/file/901870/uk-strategy-uk-nz-free-trade-agreement.pdf</vt:lpwstr>
      </vt:variant>
      <vt:variant>
        <vt:lpwstr/>
      </vt:variant>
      <vt:variant>
        <vt:i4>7012354</vt:i4>
      </vt:variant>
      <vt:variant>
        <vt:i4>3</vt:i4>
      </vt:variant>
      <vt:variant>
        <vt:i4>0</vt:i4>
      </vt:variant>
      <vt:variant>
        <vt:i4>5</vt:i4>
      </vt:variant>
      <vt:variant>
        <vt:lpwstr>https://assets.publishing.service.gov.uk/government/uploads/system/uploads/attachment_data/file/1057605/uk-new-zealand-free-trade-agreement-agri-foods-explainer.pdf</vt:lpwstr>
      </vt:variant>
      <vt:variant>
        <vt:lpwstr/>
      </vt:variant>
      <vt:variant>
        <vt:i4>3145754</vt:i4>
      </vt:variant>
      <vt:variant>
        <vt:i4>0</vt:i4>
      </vt:variant>
      <vt:variant>
        <vt:i4>0</vt:i4>
      </vt:variant>
      <vt:variant>
        <vt:i4>5</vt:i4>
      </vt:variant>
      <vt:variant>
        <vt:lpwstr>https://assets.publishing.service.gov.uk/government/uploads/system/uploads/attachment_data/file/1057311/uk-new-zealand-free-trade-agreement-impact-assessment.pdf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Ozanne</dc:creator>
  <cp:keywords/>
  <dc:description/>
  <cp:lastModifiedBy>Lucy Ozanne</cp:lastModifiedBy>
  <cp:revision>23</cp:revision>
  <dcterms:created xsi:type="dcterms:W3CDTF">2022-04-01T09:13:00Z</dcterms:created>
  <dcterms:modified xsi:type="dcterms:W3CDTF">2022-04-03T17:20:00Z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0x010100D34CC4F4B7A3CE43AA64276DCDFD7BF4</vt:lpwstr>
  </property>
</Properties>
</file>